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67" w:rsidRPr="00C23D4D" w:rsidRDefault="00A31CCA" w:rsidP="002C3867">
      <w:pPr>
        <w:spacing w:line="225" w:lineRule="auto"/>
        <w:rPr>
          <w:rFonts w:ascii="Cambria Math" w:hAnsi="Cambria Math"/>
          <w:b/>
          <w:bCs/>
          <w:color w:val="0088CB"/>
          <w:sz w:val="32"/>
          <w:szCs w:val="24"/>
        </w:rPr>
      </w:pPr>
      <w:r w:rsidRPr="00C76A58">
        <w:rPr>
          <w:rFonts w:ascii="Calibri" w:hAnsi="Calibri" w:cs="Calibri"/>
          <w:noProof/>
          <w:lang w:val="en-GB" w:eastAsia="en-GB"/>
        </w:rPr>
        <w:drawing>
          <wp:anchor distT="0" distB="0" distL="114300" distR="114300" simplePos="0" relativeHeight="251655168" behindDoc="0" locked="0" layoutInCell="1" allowOverlap="1">
            <wp:simplePos x="0" y="0"/>
            <wp:positionH relativeFrom="column">
              <wp:posOffset>4894580</wp:posOffset>
            </wp:positionH>
            <wp:positionV relativeFrom="paragraph">
              <wp:posOffset>-60960</wp:posOffset>
            </wp:positionV>
            <wp:extent cx="1087120" cy="130746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867" w:rsidRPr="00C23D4D">
        <w:rPr>
          <w:rFonts w:ascii="Cambria Math" w:hAnsi="Cambria Math"/>
          <w:b/>
          <w:bCs/>
          <w:color w:val="0088CB"/>
          <w:sz w:val="32"/>
          <w:szCs w:val="24"/>
        </w:rPr>
        <w:t>Wargrave House School &amp; LEAP Specialist College</w:t>
      </w:r>
    </w:p>
    <w:p w:rsidR="002C3867" w:rsidRPr="004B227D" w:rsidRDefault="002C3867" w:rsidP="002C3867">
      <w:pPr>
        <w:spacing w:line="225" w:lineRule="auto"/>
        <w:rPr>
          <w:rFonts w:ascii="Cabrito Cond Bold" w:hAnsi="Cabrito Cond Bold"/>
          <w:b/>
          <w:bCs/>
          <w:color w:val="FEC34E"/>
          <w:sz w:val="18"/>
          <w:szCs w:val="18"/>
        </w:rPr>
      </w:pPr>
      <w:r w:rsidRPr="004B227D">
        <w:rPr>
          <w:rFonts w:ascii="Cabrito Cond Bold" w:hAnsi="Cabrito Cond Bold"/>
          <w:b/>
          <w:bCs/>
          <w:color w:val="FEC34E"/>
          <w:sz w:val="18"/>
          <w:szCs w:val="18"/>
        </w:rPr>
        <w:t>The Autism Specialists</w:t>
      </w:r>
    </w:p>
    <w:p w:rsidR="002C3867" w:rsidRPr="004B227D" w:rsidRDefault="00FA7D29" w:rsidP="002C3867">
      <w:pPr>
        <w:spacing w:line="225" w:lineRule="auto"/>
        <w:rPr>
          <w:rFonts w:ascii="Cabrito Ext Medium" w:hAnsi="Cabrito Ext Medium"/>
          <w:color w:val="0088CB"/>
          <w:sz w:val="18"/>
          <w:szCs w:val="18"/>
        </w:rPr>
      </w:pPr>
      <w:r>
        <w:rPr>
          <w:rFonts w:ascii="Cabrito Ext Medium" w:hAnsi="Cabrito Ext Medium"/>
          <w:color w:val="0088CB"/>
          <w:sz w:val="18"/>
          <w:szCs w:val="18"/>
        </w:rPr>
        <w:t>449 Wargrave Road, Newto</w:t>
      </w:r>
      <w:r w:rsidR="002C3867" w:rsidRPr="004B227D">
        <w:rPr>
          <w:rFonts w:ascii="Cabrito Ext Medium" w:hAnsi="Cabrito Ext Medium"/>
          <w:color w:val="0088CB"/>
          <w:sz w:val="18"/>
          <w:szCs w:val="18"/>
        </w:rPr>
        <w:t>n-le-Willows, Merseyside WA12 8RS</w:t>
      </w:r>
    </w:p>
    <w:p w:rsidR="002C3867" w:rsidRPr="004B227D" w:rsidRDefault="002C3867" w:rsidP="002C3867">
      <w:pPr>
        <w:spacing w:line="225" w:lineRule="auto"/>
        <w:rPr>
          <w:rFonts w:ascii="Cambria Math" w:hAnsi="Cambria Math"/>
          <w:color w:val="0088CB"/>
          <w:sz w:val="18"/>
          <w:szCs w:val="18"/>
        </w:rPr>
      </w:pPr>
      <w:r w:rsidRPr="004B227D">
        <w:rPr>
          <w:rFonts w:ascii="Cambria Math" w:hAnsi="Cambria Math"/>
          <w:b/>
          <w:bCs/>
          <w:color w:val="0088CB"/>
          <w:sz w:val="18"/>
          <w:szCs w:val="18"/>
        </w:rPr>
        <w:t>T</w:t>
      </w:r>
      <w:r w:rsidRPr="004B227D">
        <w:rPr>
          <w:rFonts w:ascii="Cambria Math" w:hAnsi="Cambria Math"/>
          <w:color w:val="0088CB"/>
          <w:sz w:val="18"/>
          <w:szCs w:val="18"/>
        </w:rPr>
        <w:t xml:space="preserve"> </w:t>
      </w:r>
      <w:r w:rsidRPr="004B227D">
        <w:rPr>
          <w:rFonts w:ascii="Cabrito Ext Regular" w:hAnsi="Cabrito Ext Regular"/>
          <w:color w:val="0088CB"/>
          <w:sz w:val="18"/>
          <w:szCs w:val="18"/>
        </w:rPr>
        <w:t xml:space="preserve">01925 224899 </w:t>
      </w:r>
      <w:r w:rsidRPr="004B227D">
        <w:rPr>
          <w:rFonts w:ascii="Cambria Math" w:hAnsi="Cambria Math"/>
          <w:b/>
          <w:bCs/>
          <w:color w:val="0088CB"/>
          <w:sz w:val="18"/>
          <w:szCs w:val="18"/>
        </w:rPr>
        <w:t xml:space="preserve">E </w:t>
      </w:r>
      <w:r w:rsidRPr="004B227D">
        <w:rPr>
          <w:rFonts w:ascii="Cabrito Ext Regular" w:hAnsi="Cabrito Ext Regular"/>
          <w:color w:val="0088CB"/>
          <w:sz w:val="18"/>
          <w:szCs w:val="18"/>
        </w:rPr>
        <w:t xml:space="preserve">enquiries@wargravehouse.com </w:t>
      </w:r>
      <w:r w:rsidRPr="004B227D">
        <w:rPr>
          <w:rFonts w:ascii="Cambria Math" w:hAnsi="Cambria Math"/>
          <w:b/>
          <w:bCs/>
          <w:color w:val="0088CB"/>
          <w:sz w:val="18"/>
          <w:szCs w:val="18"/>
        </w:rPr>
        <w:t xml:space="preserve">W </w:t>
      </w:r>
      <w:r w:rsidRPr="004B227D">
        <w:rPr>
          <w:rFonts w:ascii="Cabrito Ext Regular" w:hAnsi="Cabrito Ext Regular"/>
          <w:color w:val="0088CB"/>
          <w:sz w:val="18"/>
          <w:szCs w:val="18"/>
        </w:rPr>
        <w:t>www.wargravehouse.com</w:t>
      </w:r>
    </w:p>
    <w:p w:rsidR="002C3867" w:rsidRPr="004B227D" w:rsidRDefault="002C3867" w:rsidP="002C3867">
      <w:pPr>
        <w:spacing w:line="225" w:lineRule="auto"/>
        <w:rPr>
          <w:rFonts w:ascii="Cambria Math" w:hAnsi="Cambria Math"/>
          <w:color w:val="0088CB"/>
          <w:sz w:val="18"/>
          <w:szCs w:val="18"/>
        </w:rPr>
      </w:pPr>
      <w:r w:rsidRPr="004B227D">
        <w:rPr>
          <w:rFonts w:ascii="Cambria Math" w:hAnsi="Cambria Math"/>
          <w:color w:val="0088CB"/>
          <w:sz w:val="18"/>
          <w:szCs w:val="18"/>
        </w:rPr>
        <w:t> </w:t>
      </w:r>
    </w:p>
    <w:p w:rsidR="002C3867" w:rsidRPr="004B227D" w:rsidRDefault="002C3867" w:rsidP="002C3867">
      <w:pPr>
        <w:spacing w:line="225" w:lineRule="auto"/>
        <w:rPr>
          <w:rFonts w:ascii="Cabrito Ext Regular" w:hAnsi="Cabrito Ext Regular"/>
          <w:color w:val="0088CB"/>
          <w:sz w:val="18"/>
          <w:szCs w:val="18"/>
        </w:rPr>
      </w:pPr>
      <w:r w:rsidRPr="004B227D">
        <w:rPr>
          <w:rFonts w:ascii="Cabrito Ext Bold" w:hAnsi="Cabrito Ext Bold"/>
          <w:b/>
          <w:bCs/>
          <w:color w:val="0088CB"/>
          <w:sz w:val="18"/>
          <w:szCs w:val="18"/>
        </w:rPr>
        <w:t xml:space="preserve">Chief Executive Officer:  </w:t>
      </w:r>
      <w:r w:rsidRPr="004B227D">
        <w:rPr>
          <w:rFonts w:ascii="Cabrito Ext Regular" w:hAnsi="Cabrito Ext Regular"/>
          <w:color w:val="0088CB"/>
          <w:sz w:val="18"/>
          <w:szCs w:val="18"/>
        </w:rPr>
        <w:t>Mr Robin Bush</w:t>
      </w:r>
    </w:p>
    <w:p w:rsidR="00D12AC3" w:rsidRDefault="002C3867" w:rsidP="002C3867">
      <w:pPr>
        <w:spacing w:line="225" w:lineRule="auto"/>
        <w:rPr>
          <w:rFonts w:ascii="Calibri" w:hAnsi="Calibri" w:cs="Calibri"/>
          <w:b/>
          <w:sz w:val="36"/>
          <w:lang w:val="en-GB"/>
        </w:rPr>
      </w:pPr>
      <w:r w:rsidRPr="00C23D4D">
        <w:rPr>
          <w:rFonts w:ascii="Cambria Math" w:hAnsi="Cambria Math"/>
          <w:color w:val="0088CB"/>
          <w:szCs w:val="16"/>
        </w:rPr>
        <w:t> </w:t>
      </w:r>
      <w:r w:rsidR="00F279FD" w:rsidRPr="00C76A58">
        <w:rPr>
          <w:rFonts w:ascii="Calibri" w:hAnsi="Calibri" w:cs="Calibri"/>
          <w:b/>
          <w:sz w:val="36"/>
          <w:lang w:val="en-GB"/>
        </w:rPr>
        <w:t xml:space="preserve"> </w:t>
      </w:r>
    </w:p>
    <w:p w:rsidR="00B32D96" w:rsidRPr="00C76A58" w:rsidRDefault="00B32D96" w:rsidP="002C3867">
      <w:pPr>
        <w:spacing w:line="225" w:lineRule="auto"/>
        <w:rPr>
          <w:rFonts w:ascii="Calibri" w:hAnsi="Calibri" w:cs="Calibri"/>
          <w:b/>
          <w:sz w:val="36"/>
          <w:lang w:val="en-GB"/>
        </w:rPr>
      </w:pPr>
    </w:p>
    <w:p w:rsidR="00A56E91" w:rsidRPr="00DB1CF4" w:rsidRDefault="0084373A" w:rsidP="00A56E91">
      <w:pPr>
        <w:spacing w:after="240"/>
        <w:jc w:val="center"/>
        <w:rPr>
          <w:rFonts w:ascii="Calibri" w:hAnsi="Calibri" w:cs="Arial"/>
          <w:b/>
          <w:color w:val="222222"/>
          <w:sz w:val="32"/>
          <w:szCs w:val="32"/>
          <w:lang w:val="en" w:eastAsia="en-GB"/>
        </w:rPr>
      </w:pPr>
      <w:r>
        <w:rPr>
          <w:rFonts w:ascii="Calibri" w:hAnsi="Calibri" w:cs="Arial"/>
          <w:b/>
          <w:color w:val="222222"/>
          <w:sz w:val="32"/>
          <w:szCs w:val="32"/>
          <w:lang w:val="en" w:eastAsia="en-GB"/>
        </w:rPr>
        <w:t>Personal Assistant to Senior Leadership Team</w:t>
      </w:r>
    </w:p>
    <w:p w:rsidR="00A56E91" w:rsidRPr="00DB1CF4" w:rsidRDefault="00BE0C9A" w:rsidP="00A56E91">
      <w:pPr>
        <w:tabs>
          <w:tab w:val="center" w:pos="4512"/>
        </w:tabs>
        <w:jc w:val="center"/>
        <w:rPr>
          <w:rFonts w:ascii="Calibri" w:hAnsi="Calibri" w:cs="Arial"/>
          <w:b/>
          <w:sz w:val="20"/>
          <w:lang w:val="en-GB"/>
        </w:rPr>
      </w:pPr>
      <w:r>
        <w:rPr>
          <w:rFonts w:ascii="Calibri" w:hAnsi="Calibri" w:cs="Arial"/>
          <w:b/>
          <w:sz w:val="26"/>
          <w:szCs w:val="26"/>
          <w:lang w:val="en-GB"/>
        </w:rPr>
        <w:t>Term Time plus 3 weeks</w:t>
      </w:r>
      <w:r w:rsidR="00A56E91" w:rsidRPr="00DB1CF4">
        <w:rPr>
          <w:rFonts w:ascii="Calibri" w:hAnsi="Calibri" w:cs="Arial"/>
          <w:b/>
          <w:sz w:val="26"/>
          <w:szCs w:val="26"/>
          <w:lang w:val="en-GB"/>
        </w:rPr>
        <w:t>, 3</w:t>
      </w:r>
      <w:r w:rsidR="003E4179">
        <w:rPr>
          <w:rFonts w:ascii="Calibri" w:hAnsi="Calibri" w:cs="Arial"/>
          <w:b/>
          <w:sz w:val="26"/>
          <w:szCs w:val="26"/>
          <w:lang w:val="en-GB"/>
        </w:rPr>
        <w:t>7.5</w:t>
      </w:r>
      <w:r w:rsidR="00A56E91" w:rsidRPr="00DB1CF4">
        <w:rPr>
          <w:rFonts w:ascii="Calibri" w:hAnsi="Calibri" w:cs="Arial"/>
          <w:b/>
          <w:sz w:val="26"/>
          <w:szCs w:val="26"/>
          <w:lang w:val="en-GB"/>
        </w:rPr>
        <w:t xml:space="preserve"> hours per week </w:t>
      </w:r>
    </w:p>
    <w:p w:rsidR="00A56E91" w:rsidRDefault="00A56E91" w:rsidP="00A56E91">
      <w:pPr>
        <w:tabs>
          <w:tab w:val="left" w:pos="1276"/>
        </w:tabs>
        <w:jc w:val="center"/>
        <w:rPr>
          <w:rFonts w:ascii="Calibri" w:hAnsi="Calibri" w:cs="Arial"/>
          <w:b/>
          <w:sz w:val="22"/>
          <w:szCs w:val="22"/>
          <w:lang w:val="en-GB"/>
        </w:rPr>
      </w:pPr>
      <w:r w:rsidRPr="00DB1CF4">
        <w:rPr>
          <w:rFonts w:ascii="Calibri" w:hAnsi="Calibri" w:cs="Arial"/>
          <w:b/>
          <w:sz w:val="22"/>
          <w:szCs w:val="22"/>
          <w:lang w:val="en-GB"/>
        </w:rPr>
        <w:t xml:space="preserve">Salary: </w:t>
      </w:r>
      <w:r>
        <w:rPr>
          <w:rFonts w:ascii="Calibri" w:hAnsi="Calibri" w:cs="Arial"/>
          <w:b/>
          <w:sz w:val="22"/>
          <w:szCs w:val="22"/>
          <w:lang w:val="en-GB"/>
        </w:rPr>
        <w:t>£</w:t>
      </w:r>
      <w:r w:rsidR="00BE0C9A">
        <w:rPr>
          <w:rFonts w:ascii="Calibri" w:hAnsi="Calibri" w:cs="Arial"/>
          <w:b/>
          <w:sz w:val="22"/>
          <w:szCs w:val="22"/>
          <w:lang w:val="en-GB"/>
        </w:rPr>
        <w:t>23,080 per annum (pro rata £20,804)</w:t>
      </w:r>
    </w:p>
    <w:p w:rsidR="00AD20A0" w:rsidRDefault="00AD20A0" w:rsidP="00A56E91">
      <w:pPr>
        <w:tabs>
          <w:tab w:val="left" w:pos="1276"/>
        </w:tabs>
        <w:jc w:val="center"/>
        <w:rPr>
          <w:rFonts w:ascii="Calibri" w:hAnsi="Calibri" w:cs="Arial"/>
          <w:b/>
          <w:sz w:val="22"/>
          <w:szCs w:val="22"/>
          <w:lang w:val="en-GB"/>
        </w:rPr>
      </w:pPr>
    </w:p>
    <w:p w:rsidR="00A56E91" w:rsidRPr="00DB1CF4" w:rsidRDefault="00A56E91" w:rsidP="00A56E91">
      <w:pPr>
        <w:tabs>
          <w:tab w:val="left" w:pos="1276"/>
        </w:tabs>
        <w:jc w:val="center"/>
        <w:rPr>
          <w:rFonts w:ascii="Calibri" w:hAnsi="Calibri" w:cs="Arial"/>
          <w:sz w:val="22"/>
          <w:szCs w:val="22"/>
          <w:lang w:val="en-GB"/>
        </w:rPr>
      </w:pPr>
      <w:r w:rsidRPr="00DB1CF4">
        <w:rPr>
          <w:rFonts w:ascii="Calibri" w:hAnsi="Calibri" w:cs="Arial"/>
          <w:b/>
          <w:sz w:val="22"/>
          <w:szCs w:val="22"/>
          <w:lang w:val="en-GB"/>
        </w:rPr>
        <w:t xml:space="preserve">Start date </w:t>
      </w:r>
      <w:r>
        <w:rPr>
          <w:rFonts w:ascii="Calibri" w:hAnsi="Calibri" w:cs="Arial"/>
          <w:b/>
          <w:sz w:val="22"/>
          <w:szCs w:val="22"/>
          <w:lang w:val="en-GB"/>
        </w:rPr>
        <w:t>as</w:t>
      </w:r>
      <w:r w:rsidR="00B32D96">
        <w:rPr>
          <w:rFonts w:ascii="Calibri" w:hAnsi="Calibri" w:cs="Arial"/>
          <w:b/>
          <w:sz w:val="22"/>
          <w:szCs w:val="22"/>
          <w:lang w:val="en-GB"/>
        </w:rPr>
        <w:t xml:space="preserve"> soon </w:t>
      </w:r>
      <w:r>
        <w:rPr>
          <w:rFonts w:ascii="Calibri" w:hAnsi="Calibri" w:cs="Arial"/>
          <w:b/>
          <w:sz w:val="22"/>
          <w:szCs w:val="22"/>
          <w:lang w:val="en-GB"/>
        </w:rPr>
        <w:t>a</w:t>
      </w:r>
      <w:r w:rsidR="00B32D96">
        <w:rPr>
          <w:rFonts w:ascii="Calibri" w:hAnsi="Calibri" w:cs="Arial"/>
          <w:b/>
          <w:sz w:val="22"/>
          <w:szCs w:val="22"/>
          <w:lang w:val="en-GB"/>
        </w:rPr>
        <w:t xml:space="preserve">s </w:t>
      </w:r>
      <w:r>
        <w:rPr>
          <w:rFonts w:ascii="Calibri" w:hAnsi="Calibri" w:cs="Arial"/>
          <w:b/>
          <w:sz w:val="22"/>
          <w:szCs w:val="22"/>
          <w:lang w:val="en-GB"/>
        </w:rPr>
        <w:t>p</w:t>
      </w:r>
      <w:r w:rsidR="00B32D96">
        <w:rPr>
          <w:rFonts w:ascii="Calibri" w:hAnsi="Calibri" w:cs="Arial"/>
          <w:b/>
          <w:sz w:val="22"/>
          <w:szCs w:val="22"/>
          <w:lang w:val="en-GB"/>
        </w:rPr>
        <w:t>ossible</w:t>
      </w:r>
      <w:r>
        <w:rPr>
          <w:rFonts w:ascii="Calibri" w:hAnsi="Calibri" w:cs="Arial"/>
          <w:b/>
          <w:sz w:val="22"/>
          <w:szCs w:val="22"/>
          <w:lang w:val="en-GB"/>
        </w:rPr>
        <w:t xml:space="preserve">, </w:t>
      </w:r>
      <w:r w:rsidRPr="00DB1CF4">
        <w:rPr>
          <w:rFonts w:ascii="Calibri" w:hAnsi="Calibri" w:cs="Arial"/>
          <w:b/>
          <w:sz w:val="22"/>
          <w:szCs w:val="22"/>
          <w:lang w:val="en-GB"/>
        </w:rPr>
        <w:t>subject to satisfactory recruitment checks being completed</w:t>
      </w:r>
      <w:r>
        <w:rPr>
          <w:rFonts w:ascii="Calibri" w:hAnsi="Calibri" w:cs="Arial"/>
          <w:b/>
          <w:sz w:val="22"/>
          <w:szCs w:val="22"/>
          <w:lang w:val="en-GB"/>
        </w:rPr>
        <w:t xml:space="preserve"> </w:t>
      </w:r>
    </w:p>
    <w:p w:rsidR="00A56E91" w:rsidRPr="00DB1CF4" w:rsidRDefault="00A56E91" w:rsidP="00A56E91">
      <w:pPr>
        <w:tabs>
          <w:tab w:val="left" w:pos="1276"/>
        </w:tabs>
        <w:ind w:left="1276" w:hanging="1276"/>
        <w:rPr>
          <w:rFonts w:ascii="Calibri" w:hAnsi="Calibri" w:cs="Arial"/>
          <w:szCs w:val="24"/>
          <w:lang w:val="en-GB"/>
        </w:rPr>
      </w:pPr>
    </w:p>
    <w:p w:rsidR="00A56E91" w:rsidRPr="00196056" w:rsidRDefault="00A56E91" w:rsidP="00A56E91">
      <w:pPr>
        <w:spacing w:after="240"/>
        <w:jc w:val="both"/>
        <w:rPr>
          <w:rFonts w:ascii="Calibri" w:hAnsi="Calibri" w:cs="Arial"/>
          <w:sz w:val="22"/>
          <w:szCs w:val="22"/>
          <w:lang w:val="en" w:eastAsia="en-GB"/>
        </w:rPr>
      </w:pPr>
      <w:r w:rsidRPr="00DB1CF4">
        <w:rPr>
          <w:rFonts w:ascii="Calibri" w:hAnsi="Calibri" w:cs="Arial"/>
          <w:sz w:val="22"/>
          <w:szCs w:val="22"/>
          <w:lang w:val="en-GB"/>
        </w:rPr>
        <w:t xml:space="preserve">Wargrave House Limited operates a residential special school and independent specialist college in Merseyside, and has an excellent reputation.  We deliver outstanding education and care services to children and young people with Autistic Spectrum Disorder </w:t>
      </w:r>
      <w:r w:rsidRPr="00196056">
        <w:rPr>
          <w:rFonts w:ascii="Calibri" w:hAnsi="Calibri" w:cs="Arial"/>
          <w:sz w:val="22"/>
          <w:szCs w:val="22"/>
          <w:lang w:val="en" w:eastAsia="en-GB"/>
        </w:rPr>
        <w:t xml:space="preserve">and associated developmental and sensory processing disorders. </w:t>
      </w:r>
    </w:p>
    <w:p w:rsidR="007E70FA" w:rsidRPr="007E70FA" w:rsidRDefault="003E4179" w:rsidP="007E70FA">
      <w:pPr>
        <w:widowControl/>
        <w:rPr>
          <w:rFonts w:ascii="Calibri" w:hAnsi="Calibri" w:cs="Calibri"/>
          <w:sz w:val="22"/>
          <w:szCs w:val="22"/>
        </w:rPr>
      </w:pPr>
      <w:r w:rsidRPr="004C5A14">
        <w:rPr>
          <w:rFonts w:ascii="Calibri" w:hAnsi="Calibri" w:cs="Calibri"/>
          <w:snapToGrid/>
          <w:sz w:val="22"/>
          <w:szCs w:val="22"/>
          <w:lang w:val="en-GB" w:eastAsia="en-GB"/>
        </w:rPr>
        <w:t xml:space="preserve">We are looking to appoint an exceptional candidate to provide </w:t>
      </w:r>
      <w:r w:rsidR="007E70FA" w:rsidRPr="004C5A14">
        <w:rPr>
          <w:rFonts w:ascii="Calibri" w:hAnsi="Calibri" w:cs="Calibri"/>
          <w:snapToGrid/>
          <w:sz w:val="22"/>
          <w:szCs w:val="22"/>
          <w:lang w:val="en-GB" w:eastAsia="en-GB"/>
        </w:rPr>
        <w:t xml:space="preserve">high-quality </w:t>
      </w:r>
      <w:r w:rsidR="0084373A">
        <w:rPr>
          <w:rFonts w:ascii="Calibri" w:hAnsi="Calibri" w:cs="Calibri"/>
          <w:snapToGrid/>
          <w:sz w:val="22"/>
          <w:szCs w:val="22"/>
          <w:lang w:val="en-GB" w:eastAsia="en-GB"/>
        </w:rPr>
        <w:t xml:space="preserve">PA </w:t>
      </w:r>
      <w:r w:rsidR="007E70FA" w:rsidRPr="007E70FA">
        <w:rPr>
          <w:rFonts w:ascii="Calibri" w:hAnsi="Calibri" w:cs="Calibri"/>
          <w:sz w:val="22"/>
          <w:szCs w:val="22"/>
        </w:rPr>
        <w:t xml:space="preserve">support to the </w:t>
      </w:r>
      <w:r w:rsidR="0084373A">
        <w:rPr>
          <w:rFonts w:ascii="Calibri" w:hAnsi="Calibri" w:cs="Calibri"/>
          <w:sz w:val="22"/>
          <w:szCs w:val="22"/>
        </w:rPr>
        <w:t xml:space="preserve">Senior Leadership Team </w:t>
      </w:r>
      <w:r w:rsidR="00F60331">
        <w:rPr>
          <w:rFonts w:ascii="Calibri" w:hAnsi="Calibri" w:cs="Calibri"/>
          <w:sz w:val="22"/>
          <w:szCs w:val="22"/>
        </w:rPr>
        <w:t xml:space="preserve">(SLT) </w:t>
      </w:r>
      <w:r w:rsidR="0084373A">
        <w:rPr>
          <w:rFonts w:ascii="Calibri" w:hAnsi="Calibri" w:cs="Calibri"/>
          <w:sz w:val="22"/>
          <w:szCs w:val="22"/>
        </w:rPr>
        <w:t xml:space="preserve">to </w:t>
      </w:r>
      <w:r w:rsidR="007E70FA" w:rsidRPr="007E70FA">
        <w:rPr>
          <w:rFonts w:ascii="Calibri" w:hAnsi="Calibri" w:cs="Calibri"/>
          <w:sz w:val="22"/>
          <w:szCs w:val="22"/>
        </w:rPr>
        <w:t xml:space="preserve">ensure </w:t>
      </w:r>
      <w:r w:rsidR="001F10B3">
        <w:rPr>
          <w:rFonts w:ascii="Calibri" w:hAnsi="Calibri" w:cs="Calibri"/>
          <w:sz w:val="22"/>
          <w:szCs w:val="22"/>
        </w:rPr>
        <w:t>that the O</w:t>
      </w:r>
      <w:r w:rsidR="007E70FA" w:rsidRPr="007E70FA">
        <w:rPr>
          <w:rFonts w:ascii="Calibri" w:hAnsi="Calibri" w:cs="Calibri"/>
          <w:sz w:val="22"/>
          <w:szCs w:val="22"/>
        </w:rPr>
        <w:t>rganisation meets its statutory duty</w:t>
      </w:r>
      <w:r w:rsidR="001F10B3">
        <w:rPr>
          <w:rFonts w:ascii="Calibri" w:hAnsi="Calibri" w:cs="Calibri"/>
          <w:sz w:val="22"/>
          <w:szCs w:val="22"/>
        </w:rPr>
        <w:t>,</w:t>
      </w:r>
      <w:r w:rsidR="0084373A">
        <w:rPr>
          <w:rFonts w:ascii="Calibri" w:hAnsi="Calibri" w:cs="Calibri"/>
          <w:sz w:val="22"/>
          <w:szCs w:val="22"/>
        </w:rPr>
        <w:t xml:space="preserve"> </w:t>
      </w:r>
      <w:r w:rsidR="007E70FA" w:rsidRPr="007E70FA">
        <w:rPr>
          <w:rFonts w:ascii="Calibri" w:hAnsi="Calibri" w:cs="Calibri"/>
          <w:sz w:val="22"/>
          <w:szCs w:val="22"/>
        </w:rPr>
        <w:t xml:space="preserve">aims and objectives. </w:t>
      </w:r>
    </w:p>
    <w:p w:rsidR="007E70FA" w:rsidRDefault="007E70FA" w:rsidP="007E70FA">
      <w:pPr>
        <w:rPr>
          <w:rFonts w:ascii="Calibri" w:hAnsi="Calibri" w:cs="Calibri"/>
          <w:sz w:val="22"/>
          <w:szCs w:val="22"/>
        </w:rPr>
      </w:pPr>
    </w:p>
    <w:p w:rsidR="0084373A" w:rsidRPr="0084373A" w:rsidRDefault="0084373A" w:rsidP="0084373A">
      <w:pPr>
        <w:widowControl/>
        <w:rPr>
          <w:rFonts w:ascii="Calibri" w:hAnsi="Calibri" w:cs="Calibri"/>
          <w:snapToGrid/>
          <w:sz w:val="22"/>
          <w:szCs w:val="22"/>
        </w:rPr>
      </w:pPr>
      <w:r w:rsidRPr="0084373A">
        <w:rPr>
          <w:rFonts w:ascii="Calibri" w:hAnsi="Calibri" w:cs="Calibri"/>
          <w:snapToGrid/>
          <w:sz w:val="22"/>
          <w:szCs w:val="22"/>
        </w:rPr>
        <w:t xml:space="preserve">The PA will </w:t>
      </w:r>
      <w:r w:rsidR="00B04AE9">
        <w:rPr>
          <w:rFonts w:ascii="Calibri" w:hAnsi="Calibri" w:cs="Calibri"/>
          <w:snapToGrid/>
          <w:sz w:val="22"/>
          <w:szCs w:val="22"/>
        </w:rPr>
        <w:t>be responsible for providing vital support to the team and it</w:t>
      </w:r>
      <w:r w:rsidRPr="0084373A">
        <w:rPr>
          <w:rFonts w:ascii="Calibri" w:hAnsi="Calibri" w:cs="Calibri"/>
          <w:snapToGrid/>
          <w:sz w:val="22"/>
          <w:szCs w:val="22"/>
        </w:rPr>
        <w:t xml:space="preserve"> is envisaged that you will </w:t>
      </w:r>
      <w:r w:rsidR="00071F27">
        <w:rPr>
          <w:rFonts w:ascii="Calibri" w:hAnsi="Calibri" w:cs="Calibri"/>
          <w:snapToGrid/>
          <w:sz w:val="22"/>
          <w:szCs w:val="22"/>
        </w:rPr>
        <w:t xml:space="preserve">also </w:t>
      </w:r>
      <w:r w:rsidRPr="0084373A">
        <w:rPr>
          <w:rFonts w:ascii="Calibri" w:hAnsi="Calibri" w:cs="Calibri"/>
          <w:snapToGrid/>
          <w:sz w:val="22"/>
          <w:szCs w:val="22"/>
        </w:rPr>
        <w:t>work closely with other support services staff to ensure that the administrati</w:t>
      </w:r>
      <w:r w:rsidR="00071F27">
        <w:rPr>
          <w:rFonts w:ascii="Calibri" w:hAnsi="Calibri" w:cs="Calibri"/>
          <w:snapToGrid/>
          <w:sz w:val="22"/>
          <w:szCs w:val="22"/>
        </w:rPr>
        <w:t>ve needs of the O</w:t>
      </w:r>
      <w:r w:rsidRPr="0084373A">
        <w:rPr>
          <w:rFonts w:ascii="Calibri" w:hAnsi="Calibri" w:cs="Calibri"/>
          <w:snapToGrid/>
          <w:sz w:val="22"/>
          <w:szCs w:val="22"/>
        </w:rPr>
        <w:t>rganisation are met.</w:t>
      </w:r>
    </w:p>
    <w:p w:rsidR="00B04AE9" w:rsidRDefault="00B04AE9" w:rsidP="007E70FA">
      <w:pPr>
        <w:rPr>
          <w:rFonts w:ascii="Helvetica" w:hAnsi="Helvetica"/>
          <w:color w:val="2D2D2D"/>
          <w:sz w:val="20"/>
          <w:shd w:val="clear" w:color="auto" w:fill="FFFFFF"/>
        </w:rPr>
      </w:pPr>
    </w:p>
    <w:p w:rsidR="00071F27" w:rsidRPr="00071F27" w:rsidRDefault="007E70FA" w:rsidP="00071F27">
      <w:pPr>
        <w:pStyle w:val="Default"/>
        <w:rPr>
          <w:rFonts w:ascii="Calibri" w:hAnsi="Calibri" w:cs="Calibri"/>
          <w:sz w:val="22"/>
          <w:szCs w:val="22"/>
        </w:rPr>
      </w:pPr>
      <w:r w:rsidRPr="007E70FA">
        <w:rPr>
          <w:rFonts w:ascii="Calibri" w:hAnsi="Calibri" w:cs="Calibri"/>
          <w:sz w:val="22"/>
          <w:szCs w:val="22"/>
        </w:rPr>
        <w:t xml:space="preserve">The </w:t>
      </w:r>
      <w:r w:rsidR="0084373A">
        <w:rPr>
          <w:rFonts w:ascii="Calibri" w:hAnsi="Calibri" w:cs="Calibri"/>
          <w:sz w:val="22"/>
          <w:szCs w:val="22"/>
        </w:rPr>
        <w:t>PA</w:t>
      </w:r>
      <w:r w:rsidRPr="007E70FA">
        <w:rPr>
          <w:rFonts w:ascii="Calibri" w:hAnsi="Calibri" w:cs="Calibri"/>
          <w:sz w:val="22"/>
          <w:szCs w:val="22"/>
        </w:rPr>
        <w:t xml:space="preserve"> </w:t>
      </w:r>
      <w:r w:rsidR="002D53D0">
        <w:rPr>
          <w:rFonts w:ascii="Calibri" w:hAnsi="Calibri" w:cs="Calibri"/>
          <w:sz w:val="22"/>
          <w:szCs w:val="22"/>
        </w:rPr>
        <w:t>will</w:t>
      </w:r>
      <w:r w:rsidRPr="007E70FA">
        <w:rPr>
          <w:rFonts w:ascii="Calibri" w:hAnsi="Calibri" w:cs="Calibri"/>
          <w:sz w:val="22"/>
          <w:szCs w:val="22"/>
        </w:rPr>
        <w:t xml:space="preserve"> </w:t>
      </w:r>
      <w:r w:rsidR="00071F27">
        <w:rPr>
          <w:rFonts w:ascii="Calibri" w:hAnsi="Calibri" w:cs="Calibri"/>
          <w:sz w:val="22"/>
          <w:szCs w:val="22"/>
        </w:rPr>
        <w:t xml:space="preserve">carry out </w:t>
      </w:r>
      <w:r w:rsidR="00071F27" w:rsidRPr="00071F27">
        <w:rPr>
          <w:rFonts w:ascii="Calibri" w:hAnsi="Calibri" w:cs="Calibri"/>
          <w:sz w:val="22"/>
          <w:szCs w:val="22"/>
        </w:rPr>
        <w:t>a wide range of tasks on behalf of the S</w:t>
      </w:r>
      <w:r w:rsidR="00F60331">
        <w:rPr>
          <w:rFonts w:ascii="Calibri" w:hAnsi="Calibri" w:cs="Calibri"/>
          <w:sz w:val="22"/>
          <w:szCs w:val="22"/>
        </w:rPr>
        <w:t>LT</w:t>
      </w:r>
      <w:r w:rsidR="00071F27" w:rsidRPr="00071F27">
        <w:rPr>
          <w:rFonts w:ascii="Calibri" w:hAnsi="Calibri" w:cs="Calibri"/>
          <w:sz w:val="22"/>
          <w:szCs w:val="22"/>
        </w:rPr>
        <w:t xml:space="preserve"> including </w:t>
      </w:r>
      <w:r w:rsidR="00FA7D29">
        <w:rPr>
          <w:rFonts w:ascii="Calibri" w:hAnsi="Calibri" w:cs="Calibri"/>
          <w:sz w:val="22"/>
          <w:szCs w:val="22"/>
        </w:rPr>
        <w:t xml:space="preserve">managing their time efficiently </w:t>
      </w:r>
      <w:r w:rsidR="00071F27" w:rsidRPr="00071F27">
        <w:rPr>
          <w:rFonts w:ascii="Calibri" w:hAnsi="Calibri" w:cs="Calibri"/>
          <w:sz w:val="22"/>
          <w:szCs w:val="22"/>
        </w:rPr>
        <w:t>and prioritising matters which need to be b</w:t>
      </w:r>
      <w:r w:rsidR="00F60331">
        <w:rPr>
          <w:rFonts w:ascii="Calibri" w:hAnsi="Calibri" w:cs="Calibri"/>
          <w:sz w:val="22"/>
          <w:szCs w:val="22"/>
        </w:rPr>
        <w:t>rought to the attention of the Team</w:t>
      </w:r>
      <w:r w:rsidR="00071F27" w:rsidRPr="00071F27">
        <w:rPr>
          <w:rFonts w:ascii="Calibri" w:hAnsi="Calibri" w:cs="Calibri"/>
          <w:sz w:val="22"/>
          <w:szCs w:val="22"/>
        </w:rPr>
        <w:t>.</w:t>
      </w:r>
      <w:r w:rsidR="00071F27">
        <w:rPr>
          <w:rFonts w:ascii="Calibri" w:hAnsi="Calibri" w:cs="Calibri"/>
          <w:sz w:val="22"/>
          <w:szCs w:val="22"/>
        </w:rPr>
        <w:t xml:space="preserve">  </w:t>
      </w:r>
    </w:p>
    <w:p w:rsidR="00071F27" w:rsidRPr="00071F27" w:rsidRDefault="00071F27" w:rsidP="00071F27">
      <w:pPr>
        <w:widowControl/>
        <w:rPr>
          <w:rFonts w:ascii="Arial" w:hAnsi="Arial" w:cs="Arial"/>
          <w:snapToGrid/>
          <w:szCs w:val="24"/>
        </w:rPr>
      </w:pPr>
    </w:p>
    <w:p w:rsidR="003E4179" w:rsidRPr="004C5A14" w:rsidRDefault="003E4179" w:rsidP="003E4179">
      <w:pPr>
        <w:widowControl/>
        <w:rPr>
          <w:rFonts w:ascii="Calibri" w:hAnsi="Calibri" w:cs="Calibri"/>
          <w:snapToGrid/>
          <w:sz w:val="22"/>
          <w:szCs w:val="22"/>
          <w:lang w:val="en-GB" w:eastAsia="en-GB"/>
        </w:rPr>
      </w:pPr>
      <w:r w:rsidRPr="004C5A14">
        <w:rPr>
          <w:rFonts w:ascii="Calibri" w:hAnsi="Calibri" w:cs="Calibri"/>
          <w:snapToGrid/>
          <w:sz w:val="22"/>
          <w:szCs w:val="22"/>
          <w:lang w:val="en-GB" w:eastAsia="en-GB"/>
        </w:rPr>
        <w:t>The successful candidate will have excellent communication and organisational skills and be able to work independently whilst at the same time forming effective relationships with school leaders</w:t>
      </w:r>
      <w:r w:rsidR="001F10B3" w:rsidRPr="004C5A14">
        <w:rPr>
          <w:rFonts w:ascii="Calibri" w:hAnsi="Calibri" w:cs="Calibri"/>
          <w:snapToGrid/>
          <w:sz w:val="22"/>
          <w:szCs w:val="22"/>
          <w:lang w:val="en-GB" w:eastAsia="en-GB"/>
        </w:rPr>
        <w:t>, line managers and staff</w:t>
      </w:r>
      <w:r w:rsidRPr="004C5A14">
        <w:rPr>
          <w:rFonts w:ascii="Calibri" w:hAnsi="Calibri" w:cs="Calibri"/>
          <w:snapToGrid/>
          <w:sz w:val="22"/>
          <w:szCs w:val="22"/>
          <w:lang w:val="en-GB" w:eastAsia="en-GB"/>
        </w:rPr>
        <w:t xml:space="preserve">.  You must be able to organise your own time and work to strict deadlines.  </w:t>
      </w:r>
    </w:p>
    <w:p w:rsidR="003E4179" w:rsidRPr="004C5A14" w:rsidRDefault="003E4179" w:rsidP="003E4179">
      <w:pPr>
        <w:jc w:val="both"/>
        <w:rPr>
          <w:rFonts w:ascii="Calibri" w:hAnsi="Calibri" w:cs="Calibri"/>
          <w:sz w:val="22"/>
          <w:szCs w:val="22"/>
          <w:lang w:val="en-GB"/>
        </w:rPr>
      </w:pPr>
    </w:p>
    <w:p w:rsidR="001F10B3" w:rsidRPr="001F10B3" w:rsidRDefault="001F10B3" w:rsidP="001F10B3">
      <w:pPr>
        <w:pStyle w:val="Default"/>
        <w:rPr>
          <w:rFonts w:ascii="Calibri" w:hAnsi="Calibri" w:cs="Calibri"/>
          <w:sz w:val="22"/>
          <w:szCs w:val="22"/>
          <w:lang w:eastAsia="en-GB"/>
        </w:rPr>
      </w:pPr>
      <w:r w:rsidRPr="001F10B3">
        <w:rPr>
          <w:rFonts w:ascii="Calibri" w:hAnsi="Calibri" w:cs="Calibri"/>
          <w:sz w:val="22"/>
          <w:szCs w:val="22"/>
          <w:lang w:eastAsia="en-GB"/>
        </w:rPr>
        <w:t xml:space="preserve">A full job description can be found on our website.  </w:t>
      </w:r>
    </w:p>
    <w:p w:rsidR="003E4179" w:rsidRDefault="003E4179" w:rsidP="003E4179">
      <w:pPr>
        <w:jc w:val="both"/>
        <w:rPr>
          <w:rFonts w:ascii="Calibri" w:hAnsi="Calibri" w:cs="Arial"/>
          <w:sz w:val="22"/>
          <w:szCs w:val="22"/>
          <w:lang w:val="en-GB"/>
        </w:rPr>
      </w:pPr>
    </w:p>
    <w:p w:rsidR="00A56E91" w:rsidRDefault="00A56E91" w:rsidP="00A56E91">
      <w:pPr>
        <w:jc w:val="both"/>
        <w:rPr>
          <w:rFonts w:ascii="Calibri" w:hAnsi="Calibri" w:cs="Arial"/>
          <w:sz w:val="22"/>
          <w:szCs w:val="22"/>
          <w:lang w:val="en-GB"/>
        </w:rPr>
      </w:pPr>
      <w:r w:rsidRPr="00DB1CF4">
        <w:rPr>
          <w:rFonts w:ascii="Calibri" w:hAnsi="Calibri" w:cs="Arial"/>
          <w:sz w:val="22"/>
          <w:szCs w:val="22"/>
          <w:lang w:val="en-GB"/>
        </w:rPr>
        <w:t xml:space="preserve">If you are committed to providing the very best to support positive outcomes for our </w:t>
      </w:r>
      <w:r w:rsidR="001F10B3">
        <w:rPr>
          <w:rFonts w:ascii="Calibri" w:hAnsi="Calibri" w:cs="Arial"/>
          <w:sz w:val="22"/>
          <w:szCs w:val="22"/>
          <w:lang w:val="en-GB"/>
        </w:rPr>
        <w:t>Organisation</w:t>
      </w:r>
      <w:r w:rsidRPr="00DB1CF4">
        <w:rPr>
          <w:rFonts w:ascii="Calibri" w:hAnsi="Calibri" w:cs="Arial"/>
          <w:sz w:val="22"/>
          <w:szCs w:val="22"/>
          <w:lang w:val="en-GB"/>
        </w:rPr>
        <w:t>, we would welcome an application from you.  V</w:t>
      </w:r>
      <w:r w:rsidR="00071F27">
        <w:rPr>
          <w:rFonts w:ascii="Calibri" w:hAnsi="Calibri" w:cs="Arial"/>
          <w:sz w:val="22"/>
          <w:szCs w:val="22"/>
          <w:lang w:val="en-GB"/>
        </w:rPr>
        <w:t xml:space="preserve">isits to the school </w:t>
      </w:r>
      <w:r w:rsidR="00EB62BE">
        <w:rPr>
          <w:rFonts w:ascii="Calibri" w:hAnsi="Calibri" w:cs="Arial"/>
          <w:sz w:val="22"/>
          <w:szCs w:val="22"/>
          <w:lang w:val="en-GB"/>
        </w:rPr>
        <w:t>are welcome</w:t>
      </w:r>
      <w:r w:rsidRPr="00DB1CF4">
        <w:rPr>
          <w:rFonts w:ascii="Calibri" w:hAnsi="Calibri" w:cs="Arial"/>
          <w:sz w:val="22"/>
          <w:szCs w:val="22"/>
          <w:lang w:val="en-GB"/>
        </w:rPr>
        <w:t>.  In return</w:t>
      </w:r>
      <w:r w:rsidR="00EB62BE">
        <w:rPr>
          <w:rFonts w:ascii="Calibri" w:hAnsi="Calibri" w:cs="Arial"/>
          <w:sz w:val="22"/>
          <w:szCs w:val="22"/>
          <w:lang w:val="en-GB"/>
        </w:rPr>
        <w:t>,</w:t>
      </w:r>
      <w:r w:rsidRPr="00DB1CF4">
        <w:rPr>
          <w:rFonts w:ascii="Calibri" w:hAnsi="Calibri" w:cs="Arial"/>
          <w:sz w:val="22"/>
          <w:szCs w:val="22"/>
          <w:lang w:val="en-GB"/>
        </w:rPr>
        <w:t xml:space="preserve"> we offer a Group Personal Pension and non-contributory occupational health scheme.  </w:t>
      </w:r>
    </w:p>
    <w:p w:rsidR="003E4179" w:rsidRPr="00196056" w:rsidRDefault="003E4179" w:rsidP="00A56E91">
      <w:pPr>
        <w:jc w:val="both"/>
        <w:rPr>
          <w:rFonts w:ascii="Calibri" w:hAnsi="Calibri" w:cs="Arial"/>
          <w:sz w:val="22"/>
          <w:szCs w:val="22"/>
          <w:lang w:val="en" w:eastAsia="en-GB"/>
        </w:rPr>
      </w:pPr>
    </w:p>
    <w:p w:rsidR="00A56E91" w:rsidRPr="00DB1CF4" w:rsidRDefault="00071F27" w:rsidP="00A56E91">
      <w:pPr>
        <w:jc w:val="both"/>
        <w:rPr>
          <w:rFonts w:ascii="Calibri" w:hAnsi="Calibri" w:cs="Arial"/>
          <w:sz w:val="22"/>
          <w:szCs w:val="22"/>
          <w:lang w:val="en-GB"/>
        </w:rPr>
      </w:pPr>
      <w:r>
        <w:rPr>
          <w:rFonts w:ascii="Calibri" w:hAnsi="Calibri" w:cs="Arial"/>
          <w:sz w:val="22"/>
          <w:szCs w:val="22"/>
          <w:lang w:val="en-GB"/>
        </w:rPr>
        <w:t xml:space="preserve">Please visit our </w:t>
      </w:r>
      <w:r w:rsidR="00A56E91" w:rsidRPr="00DB1CF4">
        <w:rPr>
          <w:rFonts w:ascii="Calibri" w:hAnsi="Calibri" w:cs="Arial"/>
          <w:sz w:val="22"/>
          <w:szCs w:val="22"/>
          <w:lang w:val="en-GB"/>
        </w:rPr>
        <w:t xml:space="preserve">website at </w:t>
      </w:r>
      <w:hyperlink r:id="rId12" w:history="1">
        <w:r w:rsidR="00A56E91" w:rsidRPr="00DB1CF4">
          <w:rPr>
            <w:rStyle w:val="Hyperlink"/>
            <w:rFonts w:ascii="Calibri" w:hAnsi="Calibri" w:cs="Arial"/>
            <w:color w:val="auto"/>
            <w:sz w:val="22"/>
            <w:szCs w:val="22"/>
            <w:lang w:val="en-GB"/>
          </w:rPr>
          <w:t>www.wargravehouse.com</w:t>
        </w:r>
      </w:hyperlink>
      <w:r w:rsidR="00A56E91" w:rsidRPr="00DB1CF4">
        <w:rPr>
          <w:rFonts w:ascii="Calibri" w:hAnsi="Calibri" w:cs="Arial"/>
          <w:sz w:val="22"/>
          <w:szCs w:val="22"/>
          <w:lang w:val="en-GB"/>
        </w:rPr>
        <w:t xml:space="preserve"> for more details and an application pack. Applications will only be </w:t>
      </w:r>
      <w:r>
        <w:rPr>
          <w:rFonts w:ascii="Calibri" w:hAnsi="Calibri" w:cs="Arial"/>
          <w:sz w:val="22"/>
          <w:szCs w:val="22"/>
          <w:lang w:val="en-GB"/>
        </w:rPr>
        <w:t xml:space="preserve">accepted on the official </w:t>
      </w:r>
      <w:r w:rsidR="00A56E91" w:rsidRPr="00DB1CF4">
        <w:rPr>
          <w:rFonts w:ascii="Calibri" w:hAnsi="Calibri" w:cs="Arial"/>
          <w:sz w:val="22"/>
          <w:szCs w:val="22"/>
          <w:lang w:val="en-GB"/>
        </w:rPr>
        <w:t xml:space="preserve">application form. </w:t>
      </w:r>
    </w:p>
    <w:p w:rsidR="00A56E91" w:rsidRPr="00DB1CF4" w:rsidRDefault="00A56E91" w:rsidP="00A56E91">
      <w:pPr>
        <w:rPr>
          <w:rFonts w:ascii="Calibri" w:hAnsi="Calibri" w:cs="Arial"/>
          <w:szCs w:val="24"/>
          <w:lang w:val="en-GB"/>
        </w:rPr>
      </w:pPr>
      <w:bookmarkStart w:id="0" w:name="_GoBack"/>
      <w:bookmarkEnd w:id="0"/>
    </w:p>
    <w:p w:rsidR="00A56E91" w:rsidRDefault="00A56E91" w:rsidP="00A56E91">
      <w:pPr>
        <w:jc w:val="both"/>
        <w:rPr>
          <w:rFonts w:ascii="Calibri" w:hAnsi="Calibri" w:cs="Arial"/>
          <w:b/>
          <w:szCs w:val="24"/>
          <w:lang w:val="en-GB"/>
        </w:rPr>
      </w:pPr>
      <w:r w:rsidRPr="00DB1CF4">
        <w:rPr>
          <w:rFonts w:ascii="Calibri" w:hAnsi="Calibri" w:cs="Arial"/>
          <w:b/>
          <w:szCs w:val="24"/>
          <w:lang w:val="en-GB"/>
        </w:rPr>
        <w:t>Closing date:</w:t>
      </w:r>
      <w:r w:rsidRPr="00DB1CF4">
        <w:rPr>
          <w:rFonts w:ascii="Calibri" w:hAnsi="Calibri" w:cs="Arial"/>
          <w:b/>
          <w:szCs w:val="24"/>
          <w:lang w:val="en-GB"/>
        </w:rPr>
        <w:tab/>
      </w:r>
      <w:r w:rsidR="008107E6">
        <w:rPr>
          <w:rFonts w:ascii="Calibri" w:hAnsi="Calibri" w:cs="Arial"/>
          <w:b/>
          <w:szCs w:val="24"/>
          <w:lang w:val="en-GB"/>
        </w:rPr>
        <w:t>Thursday 29</w:t>
      </w:r>
      <w:r w:rsidR="008107E6" w:rsidRPr="008107E6">
        <w:rPr>
          <w:rFonts w:ascii="Calibri" w:hAnsi="Calibri" w:cs="Arial"/>
          <w:b/>
          <w:szCs w:val="24"/>
          <w:vertAlign w:val="superscript"/>
          <w:lang w:val="en-GB"/>
        </w:rPr>
        <w:t>th</w:t>
      </w:r>
      <w:r w:rsidR="008107E6">
        <w:rPr>
          <w:rFonts w:ascii="Calibri" w:hAnsi="Calibri" w:cs="Arial"/>
          <w:b/>
          <w:szCs w:val="24"/>
          <w:lang w:val="en-GB"/>
        </w:rPr>
        <w:t xml:space="preserve"> </w:t>
      </w:r>
      <w:r w:rsidR="00BE0C9A">
        <w:rPr>
          <w:rFonts w:ascii="Calibri" w:hAnsi="Calibri" w:cs="Arial"/>
          <w:b/>
          <w:szCs w:val="24"/>
          <w:lang w:val="en-GB"/>
        </w:rPr>
        <w:t>October</w:t>
      </w:r>
      <w:r w:rsidR="00FA7D29">
        <w:rPr>
          <w:rFonts w:ascii="Calibri" w:hAnsi="Calibri" w:cs="Arial"/>
          <w:b/>
          <w:szCs w:val="24"/>
          <w:lang w:val="en-GB"/>
        </w:rPr>
        <w:t xml:space="preserve"> 2020</w:t>
      </w:r>
      <w:r w:rsidR="001717F6">
        <w:rPr>
          <w:rFonts w:ascii="Calibri" w:hAnsi="Calibri" w:cs="Arial"/>
          <w:b/>
          <w:szCs w:val="24"/>
          <w:lang w:val="en-GB"/>
        </w:rPr>
        <w:t xml:space="preserve"> </w:t>
      </w:r>
      <w:r w:rsidR="008107E6">
        <w:rPr>
          <w:rFonts w:ascii="Calibri" w:hAnsi="Calibri" w:cs="Arial"/>
          <w:b/>
          <w:szCs w:val="24"/>
          <w:lang w:val="en-GB"/>
        </w:rPr>
        <w:t>(12 noon)</w:t>
      </w:r>
    </w:p>
    <w:p w:rsidR="003E4179" w:rsidRDefault="003E4179" w:rsidP="00A56E91">
      <w:pPr>
        <w:jc w:val="both"/>
        <w:rPr>
          <w:rFonts w:ascii="Calibri" w:hAnsi="Calibri" w:cs="Arial"/>
          <w:b/>
          <w:sz w:val="20"/>
          <w:lang w:val="en-GB"/>
        </w:rPr>
      </w:pPr>
      <w:r>
        <w:rPr>
          <w:rFonts w:ascii="Calibri" w:hAnsi="Calibri" w:cs="Arial"/>
          <w:b/>
          <w:szCs w:val="24"/>
          <w:lang w:val="en-GB"/>
        </w:rPr>
        <w:t xml:space="preserve">Interviews: </w:t>
      </w:r>
      <w:r w:rsidR="00D635C6">
        <w:rPr>
          <w:rFonts w:ascii="Calibri" w:hAnsi="Calibri" w:cs="Arial"/>
          <w:b/>
          <w:szCs w:val="24"/>
          <w:lang w:val="en-GB"/>
        </w:rPr>
        <w:tab/>
      </w:r>
      <w:r w:rsidR="008107E6">
        <w:rPr>
          <w:rFonts w:ascii="Calibri" w:hAnsi="Calibri" w:cs="Arial"/>
          <w:b/>
          <w:szCs w:val="24"/>
          <w:lang w:val="en-GB"/>
        </w:rPr>
        <w:t>Wednesday 11</w:t>
      </w:r>
      <w:r w:rsidR="008107E6" w:rsidRPr="008107E6">
        <w:rPr>
          <w:rFonts w:ascii="Calibri" w:hAnsi="Calibri" w:cs="Arial"/>
          <w:b/>
          <w:szCs w:val="24"/>
          <w:vertAlign w:val="superscript"/>
          <w:lang w:val="en-GB"/>
        </w:rPr>
        <w:t>th</w:t>
      </w:r>
      <w:r w:rsidR="008107E6">
        <w:rPr>
          <w:rFonts w:ascii="Calibri" w:hAnsi="Calibri" w:cs="Arial"/>
          <w:b/>
          <w:szCs w:val="24"/>
          <w:lang w:val="en-GB"/>
        </w:rPr>
        <w:t xml:space="preserve"> November 2020</w:t>
      </w:r>
    </w:p>
    <w:p w:rsidR="00A56E91" w:rsidRPr="00196056" w:rsidRDefault="00A56E91" w:rsidP="00A56E91">
      <w:pPr>
        <w:rPr>
          <w:rFonts w:ascii="Calibri" w:hAnsi="Calibri"/>
          <w:b/>
          <w:sz w:val="22"/>
          <w:szCs w:val="22"/>
        </w:rPr>
      </w:pPr>
      <w:r w:rsidRPr="00196056">
        <w:rPr>
          <w:rFonts w:ascii="Calibri" w:hAnsi="Calibri"/>
          <w:b/>
          <w:sz w:val="22"/>
          <w:szCs w:val="22"/>
        </w:rPr>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BD0566" w:rsidRPr="00C76A58" w:rsidRDefault="00A31CCA" w:rsidP="004B2948">
      <w:pPr>
        <w:jc w:val="both"/>
        <w:rPr>
          <w:rFonts w:ascii="Calibri" w:hAnsi="Calibri" w:cs="Calibri"/>
          <w:b/>
          <w:sz w:val="22"/>
          <w:szCs w:val="22"/>
          <w:lang w:val="en-GB"/>
        </w:rPr>
      </w:pPr>
      <w:r w:rsidRPr="00C76A58">
        <w:rPr>
          <w:rFonts w:ascii="Calibri" w:hAnsi="Calibri" w:cs="Calibri"/>
          <w:noProof/>
          <w:sz w:val="22"/>
          <w:szCs w:val="22"/>
          <w:lang w:val="en-GB" w:eastAsia="en-GB"/>
        </w:rPr>
        <w:drawing>
          <wp:anchor distT="0" distB="0" distL="114300" distR="114300" simplePos="0" relativeHeight="251660288" behindDoc="0" locked="0" layoutInCell="1" allowOverlap="1">
            <wp:simplePos x="0" y="0"/>
            <wp:positionH relativeFrom="margin">
              <wp:posOffset>383540</wp:posOffset>
            </wp:positionH>
            <wp:positionV relativeFrom="paragraph">
              <wp:posOffset>151130</wp:posOffset>
            </wp:positionV>
            <wp:extent cx="4755515" cy="6477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13022"/>
                    <a:stretch>
                      <a:fillRect/>
                    </a:stretch>
                  </pic:blipFill>
                  <pic:spPr bwMode="auto">
                    <a:xfrm>
                      <a:off x="0" y="0"/>
                      <a:ext cx="47555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17F" w:rsidRPr="00C76A58" w:rsidRDefault="00F1417F" w:rsidP="004B2948">
      <w:pPr>
        <w:jc w:val="both"/>
        <w:rPr>
          <w:rFonts w:ascii="Calibri" w:hAnsi="Calibri" w:cs="Calibri"/>
          <w:b/>
          <w:sz w:val="20"/>
          <w:lang w:val="en-GB"/>
        </w:rPr>
      </w:pPr>
    </w:p>
    <w:p w:rsidR="00844C6F" w:rsidRPr="00C76A58" w:rsidRDefault="00844C6F" w:rsidP="00B82EAF">
      <w:pPr>
        <w:pStyle w:val="Footer"/>
        <w:tabs>
          <w:tab w:val="clear" w:pos="4320"/>
          <w:tab w:val="clear" w:pos="8640"/>
          <w:tab w:val="left" w:pos="2637"/>
        </w:tabs>
        <w:spacing w:line="220" w:lineRule="exact"/>
        <w:rPr>
          <w:rFonts w:ascii="Calibri" w:hAnsi="Calibri" w:cs="Calibri"/>
          <w:b/>
          <w:lang w:val="en-GB"/>
        </w:rPr>
      </w:pPr>
    </w:p>
    <w:p w:rsidR="00844C6F" w:rsidRPr="00C76A58" w:rsidRDefault="00A31CCA" w:rsidP="004B2948">
      <w:pPr>
        <w:jc w:val="both"/>
        <w:rPr>
          <w:rFonts w:ascii="Calibri" w:hAnsi="Calibri" w:cs="Calibri"/>
          <w:b/>
          <w:szCs w:val="24"/>
          <w:lang w:val="en-GB"/>
        </w:rPr>
      </w:pPr>
      <w:r w:rsidRPr="00C76A58">
        <w:rPr>
          <w:rFonts w:ascii="Calibri" w:hAnsi="Calibri" w:cs="Calibri"/>
          <w:noProof/>
          <w:lang w:val="en-GB" w:eastAsia="en-GB"/>
        </w:rPr>
        <w:drawing>
          <wp:anchor distT="0" distB="0" distL="114300" distR="114300" simplePos="0" relativeHeight="251656192"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9264" behindDoc="0" locked="0" layoutInCell="1" allowOverlap="1">
            <wp:simplePos x="0" y="0"/>
            <wp:positionH relativeFrom="margin">
              <wp:posOffset>607060</wp:posOffset>
            </wp:positionH>
            <wp:positionV relativeFrom="paragraph">
              <wp:posOffset>9468485</wp:posOffset>
            </wp:positionV>
            <wp:extent cx="5841365" cy="8064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7216"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8240" behindDoc="0" locked="0" layoutInCell="1" allowOverlap="1">
            <wp:simplePos x="0" y="0"/>
            <wp:positionH relativeFrom="margin">
              <wp:posOffset>864235</wp:posOffset>
            </wp:positionH>
            <wp:positionV relativeFrom="paragraph">
              <wp:posOffset>9449435</wp:posOffset>
            </wp:positionV>
            <wp:extent cx="5841365" cy="80645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4C6F" w:rsidRPr="00C76A58" w:rsidSect="002C3867">
      <w:endnotePr>
        <w:numFmt w:val="decimal"/>
      </w:endnotePr>
      <w:pgSz w:w="11905" w:h="16837"/>
      <w:pgMar w:top="959" w:right="1440" w:bottom="794" w:left="1440" w:header="1440" w:footer="144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C8" w:rsidRDefault="00060FC8" w:rsidP="002C3867">
      <w:r>
        <w:separator/>
      </w:r>
    </w:p>
  </w:endnote>
  <w:endnote w:type="continuationSeparator" w:id="0">
    <w:p w:rsidR="00060FC8" w:rsidRDefault="00060FC8" w:rsidP="002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brito Cond Bold">
    <w:altName w:val="Arial"/>
    <w:panose1 w:val="00000000000000000000"/>
    <w:charset w:val="00"/>
    <w:family w:val="modern"/>
    <w:notTrueType/>
    <w:pitch w:val="variable"/>
    <w:sig w:usb0="00000001" w:usb1="5000004B" w:usb2="00000000" w:usb3="00000000" w:csb0="00000193" w:csb1="00000000"/>
  </w:font>
  <w:font w:name="Cabrito Ext Medium">
    <w:altName w:val="Arial"/>
    <w:panose1 w:val="00000000000000000000"/>
    <w:charset w:val="00"/>
    <w:family w:val="modern"/>
    <w:notTrueType/>
    <w:pitch w:val="variable"/>
    <w:sig w:usb0="00000001" w:usb1="5000004B" w:usb2="00000000" w:usb3="00000000" w:csb0="00000193" w:csb1="00000000"/>
  </w:font>
  <w:font w:name="Cabrito Ext Regular">
    <w:altName w:val="Arial"/>
    <w:panose1 w:val="00000000000000000000"/>
    <w:charset w:val="00"/>
    <w:family w:val="modern"/>
    <w:notTrueType/>
    <w:pitch w:val="variable"/>
    <w:sig w:usb0="00000001" w:usb1="5000004B" w:usb2="00000000" w:usb3="00000000" w:csb0="00000193" w:csb1="00000000"/>
  </w:font>
  <w:font w:name="Cabrito Ext Bold">
    <w:altName w:val="Arial"/>
    <w:panose1 w:val="00000000000000000000"/>
    <w:charset w:val="00"/>
    <w:family w:val="modern"/>
    <w:notTrueType/>
    <w:pitch w:val="variable"/>
    <w:sig w:usb0="00000001" w:usb1="5000004B" w:usb2="00000000" w:usb3="00000000" w:csb0="000001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C8" w:rsidRDefault="00060FC8" w:rsidP="002C3867">
      <w:r>
        <w:separator/>
      </w:r>
    </w:p>
  </w:footnote>
  <w:footnote w:type="continuationSeparator" w:id="0">
    <w:p w:rsidR="00060FC8" w:rsidRDefault="00060FC8" w:rsidP="002C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82"/>
    <w:multiLevelType w:val="hybridMultilevel"/>
    <w:tmpl w:val="5B94C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66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8650CE"/>
    <w:multiLevelType w:val="hybridMultilevel"/>
    <w:tmpl w:val="4FB4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B375E"/>
    <w:multiLevelType w:val="hybridMultilevel"/>
    <w:tmpl w:val="A7A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239A7"/>
    <w:multiLevelType w:val="hybridMultilevel"/>
    <w:tmpl w:val="0B62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9"/>
    <w:rsid w:val="00044BAA"/>
    <w:rsid w:val="000524E5"/>
    <w:rsid w:val="00060FC8"/>
    <w:rsid w:val="0007138A"/>
    <w:rsid w:val="00071F27"/>
    <w:rsid w:val="00072170"/>
    <w:rsid w:val="000928B5"/>
    <w:rsid w:val="000B6164"/>
    <w:rsid w:val="000E2DEE"/>
    <w:rsid w:val="00100BFA"/>
    <w:rsid w:val="00112183"/>
    <w:rsid w:val="001518EB"/>
    <w:rsid w:val="001717F6"/>
    <w:rsid w:val="00172C81"/>
    <w:rsid w:val="00193557"/>
    <w:rsid w:val="00193D2C"/>
    <w:rsid w:val="001B1967"/>
    <w:rsid w:val="001B767F"/>
    <w:rsid w:val="001F10B3"/>
    <w:rsid w:val="001F5533"/>
    <w:rsid w:val="001F6902"/>
    <w:rsid w:val="002230B9"/>
    <w:rsid w:val="0022731F"/>
    <w:rsid w:val="0023227C"/>
    <w:rsid w:val="002633D1"/>
    <w:rsid w:val="002701E8"/>
    <w:rsid w:val="002A1433"/>
    <w:rsid w:val="002C3867"/>
    <w:rsid w:val="002D53D0"/>
    <w:rsid w:val="002F3763"/>
    <w:rsid w:val="003021C9"/>
    <w:rsid w:val="00302323"/>
    <w:rsid w:val="00324920"/>
    <w:rsid w:val="00371899"/>
    <w:rsid w:val="00371ACE"/>
    <w:rsid w:val="0039134B"/>
    <w:rsid w:val="0039791D"/>
    <w:rsid w:val="003A2FC7"/>
    <w:rsid w:val="003C33F3"/>
    <w:rsid w:val="003D4BB5"/>
    <w:rsid w:val="003E4179"/>
    <w:rsid w:val="00476D30"/>
    <w:rsid w:val="004924DD"/>
    <w:rsid w:val="004B081A"/>
    <w:rsid w:val="004B2948"/>
    <w:rsid w:val="004C5A14"/>
    <w:rsid w:val="004C7629"/>
    <w:rsid w:val="004E244F"/>
    <w:rsid w:val="0050663F"/>
    <w:rsid w:val="00591A58"/>
    <w:rsid w:val="005930A6"/>
    <w:rsid w:val="005C62DE"/>
    <w:rsid w:val="005E6E4E"/>
    <w:rsid w:val="0060169F"/>
    <w:rsid w:val="00615FA2"/>
    <w:rsid w:val="00617820"/>
    <w:rsid w:val="00654B8A"/>
    <w:rsid w:val="006631D9"/>
    <w:rsid w:val="00663CFE"/>
    <w:rsid w:val="00692F92"/>
    <w:rsid w:val="0070451C"/>
    <w:rsid w:val="00716A2D"/>
    <w:rsid w:val="00783820"/>
    <w:rsid w:val="00786CBE"/>
    <w:rsid w:val="007A42FA"/>
    <w:rsid w:val="007B66C3"/>
    <w:rsid w:val="007E70FA"/>
    <w:rsid w:val="00802DF0"/>
    <w:rsid w:val="0080702E"/>
    <w:rsid w:val="008107E6"/>
    <w:rsid w:val="008120FD"/>
    <w:rsid w:val="008137FC"/>
    <w:rsid w:val="00813A51"/>
    <w:rsid w:val="0081652E"/>
    <w:rsid w:val="00820144"/>
    <w:rsid w:val="008241D9"/>
    <w:rsid w:val="0084373A"/>
    <w:rsid w:val="00844C6F"/>
    <w:rsid w:val="00874D53"/>
    <w:rsid w:val="008A3421"/>
    <w:rsid w:val="008A344E"/>
    <w:rsid w:val="008B7FF3"/>
    <w:rsid w:val="008C0EBE"/>
    <w:rsid w:val="008C4B18"/>
    <w:rsid w:val="008E2513"/>
    <w:rsid w:val="00900139"/>
    <w:rsid w:val="00906004"/>
    <w:rsid w:val="0092660E"/>
    <w:rsid w:val="00927A6E"/>
    <w:rsid w:val="0098538C"/>
    <w:rsid w:val="00987677"/>
    <w:rsid w:val="00993729"/>
    <w:rsid w:val="009A3FD0"/>
    <w:rsid w:val="009D0D4D"/>
    <w:rsid w:val="00A31CCA"/>
    <w:rsid w:val="00A44DC0"/>
    <w:rsid w:val="00A5017C"/>
    <w:rsid w:val="00A56E91"/>
    <w:rsid w:val="00A64928"/>
    <w:rsid w:val="00AB2766"/>
    <w:rsid w:val="00AD20A0"/>
    <w:rsid w:val="00AD22EF"/>
    <w:rsid w:val="00AD29FF"/>
    <w:rsid w:val="00AD625D"/>
    <w:rsid w:val="00AE2455"/>
    <w:rsid w:val="00AF5292"/>
    <w:rsid w:val="00B04AE9"/>
    <w:rsid w:val="00B11B64"/>
    <w:rsid w:val="00B11F0A"/>
    <w:rsid w:val="00B32D96"/>
    <w:rsid w:val="00B65281"/>
    <w:rsid w:val="00B74A8F"/>
    <w:rsid w:val="00B8149A"/>
    <w:rsid w:val="00B82EAF"/>
    <w:rsid w:val="00B92145"/>
    <w:rsid w:val="00BA3F46"/>
    <w:rsid w:val="00BB20F3"/>
    <w:rsid w:val="00BB3950"/>
    <w:rsid w:val="00BC3D9B"/>
    <w:rsid w:val="00BD0566"/>
    <w:rsid w:val="00BE0C9A"/>
    <w:rsid w:val="00C15A53"/>
    <w:rsid w:val="00C314D8"/>
    <w:rsid w:val="00C474F9"/>
    <w:rsid w:val="00C76A58"/>
    <w:rsid w:val="00C905C6"/>
    <w:rsid w:val="00C95E8F"/>
    <w:rsid w:val="00CA3763"/>
    <w:rsid w:val="00CA7AC2"/>
    <w:rsid w:val="00CF3194"/>
    <w:rsid w:val="00CF744A"/>
    <w:rsid w:val="00D12AC3"/>
    <w:rsid w:val="00D27FD0"/>
    <w:rsid w:val="00D43450"/>
    <w:rsid w:val="00D4351D"/>
    <w:rsid w:val="00D56B06"/>
    <w:rsid w:val="00D635C6"/>
    <w:rsid w:val="00D75AA5"/>
    <w:rsid w:val="00D87220"/>
    <w:rsid w:val="00DF74EF"/>
    <w:rsid w:val="00E0642C"/>
    <w:rsid w:val="00E324DD"/>
    <w:rsid w:val="00E42287"/>
    <w:rsid w:val="00E6122E"/>
    <w:rsid w:val="00E61996"/>
    <w:rsid w:val="00E65698"/>
    <w:rsid w:val="00EB62BE"/>
    <w:rsid w:val="00EB6EA9"/>
    <w:rsid w:val="00EB7D64"/>
    <w:rsid w:val="00EE6D34"/>
    <w:rsid w:val="00EF104C"/>
    <w:rsid w:val="00F1417F"/>
    <w:rsid w:val="00F279FD"/>
    <w:rsid w:val="00F40BC8"/>
    <w:rsid w:val="00F50F48"/>
    <w:rsid w:val="00F51605"/>
    <w:rsid w:val="00F547CB"/>
    <w:rsid w:val="00F60331"/>
    <w:rsid w:val="00F609E9"/>
    <w:rsid w:val="00F70A4B"/>
    <w:rsid w:val="00F8152F"/>
    <w:rsid w:val="00F916E9"/>
    <w:rsid w:val="00FA284E"/>
    <w:rsid w:val="00FA7D29"/>
    <w:rsid w:val="00FD71C5"/>
    <w:rsid w:val="00FF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5C6042B"/>
  <w15:chartTrackingRefBased/>
  <w15:docId w15:val="{D042C15A-153B-4837-804C-9DC02815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Title">
    <w:name w:val="Title"/>
    <w:basedOn w:val="Normal"/>
    <w:qFormat/>
    <w:pPr>
      <w:jc w:val="center"/>
    </w:pPr>
    <w:rPr>
      <w:b/>
      <w:i/>
      <w:sz w:val="30"/>
      <w:lang w:val="en-GB"/>
    </w:rPr>
  </w:style>
  <w:style w:type="paragraph" w:styleId="BalloonText">
    <w:name w:val="Balloon Text"/>
    <w:basedOn w:val="Normal"/>
    <w:semiHidden/>
    <w:rsid w:val="0098538C"/>
    <w:rPr>
      <w:rFonts w:ascii="Tahoma" w:hAnsi="Tahoma" w:cs="Tahoma"/>
      <w:sz w:val="16"/>
      <w:szCs w:val="16"/>
    </w:rPr>
  </w:style>
  <w:style w:type="character" w:styleId="FollowedHyperlink">
    <w:name w:val="FollowedHyperlink"/>
    <w:rsid w:val="007A42FA"/>
    <w:rPr>
      <w:color w:val="800080"/>
      <w:u w:val="single"/>
    </w:rPr>
  </w:style>
  <w:style w:type="paragraph" w:styleId="NormalWeb">
    <w:name w:val="Normal (Web)"/>
    <w:basedOn w:val="Normal"/>
    <w:rsid w:val="00802DF0"/>
    <w:pPr>
      <w:widowControl/>
      <w:spacing w:before="100" w:beforeAutospacing="1" w:after="100" w:afterAutospacing="1"/>
    </w:pPr>
    <w:rPr>
      <w:snapToGrid/>
      <w:szCs w:val="24"/>
      <w:lang w:val="en-GB" w:eastAsia="en-GB"/>
    </w:rPr>
  </w:style>
  <w:style w:type="character" w:customStyle="1" w:styleId="ilfuvd">
    <w:name w:val="ilfuvd"/>
    <w:rsid w:val="008137FC"/>
  </w:style>
  <w:style w:type="paragraph" w:styleId="Footer">
    <w:name w:val="footer"/>
    <w:basedOn w:val="Normal"/>
    <w:link w:val="FooterChar"/>
    <w:uiPriority w:val="99"/>
    <w:unhideWhenUsed/>
    <w:rsid w:val="00044BAA"/>
    <w:pPr>
      <w:widowControl/>
      <w:tabs>
        <w:tab w:val="center" w:pos="4320"/>
        <w:tab w:val="right" w:pos="8640"/>
      </w:tabs>
    </w:pPr>
    <w:rPr>
      <w:rFonts w:ascii="Cambria" w:eastAsia="MS Mincho" w:hAnsi="Cambria"/>
      <w:snapToGrid/>
      <w:szCs w:val="24"/>
    </w:rPr>
  </w:style>
  <w:style w:type="character" w:customStyle="1" w:styleId="FooterChar">
    <w:name w:val="Footer Char"/>
    <w:link w:val="Footer"/>
    <w:uiPriority w:val="99"/>
    <w:rsid w:val="00044BAA"/>
    <w:rPr>
      <w:rFonts w:ascii="Cambria" w:eastAsia="MS Mincho" w:hAnsi="Cambria"/>
      <w:sz w:val="24"/>
      <w:szCs w:val="24"/>
      <w:lang w:val="en-US" w:eastAsia="en-US"/>
    </w:rPr>
  </w:style>
  <w:style w:type="paragraph" w:styleId="NoSpacing">
    <w:name w:val="No Spacing"/>
    <w:uiPriority w:val="1"/>
    <w:qFormat/>
    <w:rsid w:val="008A3421"/>
    <w:pPr>
      <w:widowControl w:val="0"/>
    </w:pPr>
    <w:rPr>
      <w:snapToGrid w:val="0"/>
      <w:sz w:val="24"/>
      <w:lang w:val="en-US" w:eastAsia="en-US"/>
    </w:rPr>
  </w:style>
  <w:style w:type="paragraph" w:styleId="Header">
    <w:name w:val="header"/>
    <w:basedOn w:val="Normal"/>
    <w:link w:val="HeaderChar"/>
    <w:rsid w:val="002C3867"/>
    <w:pPr>
      <w:tabs>
        <w:tab w:val="center" w:pos="4513"/>
        <w:tab w:val="right" w:pos="9026"/>
      </w:tabs>
    </w:pPr>
  </w:style>
  <w:style w:type="character" w:customStyle="1" w:styleId="HeaderChar">
    <w:name w:val="Header Char"/>
    <w:link w:val="Header"/>
    <w:rsid w:val="002C3867"/>
    <w:rPr>
      <w:snapToGrid w:val="0"/>
      <w:sz w:val="24"/>
      <w:lang w:val="en-US" w:eastAsia="en-US"/>
    </w:rPr>
  </w:style>
  <w:style w:type="paragraph" w:customStyle="1" w:styleId="Default">
    <w:name w:val="Default"/>
    <w:rsid w:val="007E70FA"/>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rgravehou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29DB251018C468E4DFE23E7DABE00" ma:contentTypeVersion="11" ma:contentTypeDescription="Create a new document." ma:contentTypeScope="" ma:versionID="ce9dc32f34312ed81fc5be19e09dfb7e">
  <xsd:schema xmlns:xsd="http://www.w3.org/2001/XMLSchema" xmlns:xs="http://www.w3.org/2001/XMLSchema" xmlns:p="http://schemas.microsoft.com/office/2006/metadata/properties" xmlns:ns3="de0bbc27-9a35-4f45-b11c-4445c4efeada" xmlns:ns4="d4e8ffde-5317-4ebb-874c-493b82c4a56e" targetNamespace="http://schemas.microsoft.com/office/2006/metadata/properties" ma:root="true" ma:fieldsID="96c889a6be9e77c45da9f1fdc0087ee5" ns3:_="" ns4:_="">
    <xsd:import namespace="de0bbc27-9a35-4f45-b11c-4445c4efeada"/>
    <xsd:import namespace="d4e8ffde-5317-4ebb-874c-493b82c4a5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bc27-9a35-4f45-b11c-4445c4efe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ffde-5317-4ebb-874c-493b82c4a5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960F-0D01-43AA-97DF-8C952F5C87D4}">
  <ds:schemaRefs>
    <ds:schemaRef ds:uri="http://purl.org/dc/terms/"/>
    <ds:schemaRef ds:uri="http://schemas.openxmlformats.org/package/2006/metadata/core-properties"/>
    <ds:schemaRef ds:uri="http://purl.org/dc/dcmitype/"/>
    <ds:schemaRef ds:uri="http://schemas.microsoft.com/office/infopath/2007/PartnerControls"/>
    <ds:schemaRef ds:uri="d4e8ffde-5317-4ebb-874c-493b82c4a56e"/>
    <ds:schemaRef ds:uri="http://schemas.microsoft.com/office/2006/documentManagement/types"/>
    <ds:schemaRef ds:uri="http://schemas.microsoft.com/office/2006/metadata/properties"/>
    <ds:schemaRef ds:uri="de0bbc27-9a35-4f45-b11c-4445c4efeada"/>
    <ds:schemaRef ds:uri="http://www.w3.org/XML/1998/namespace"/>
    <ds:schemaRef ds:uri="http://purl.org/dc/elements/1.1/"/>
  </ds:schemaRefs>
</ds:datastoreItem>
</file>

<file path=customXml/itemProps2.xml><?xml version="1.0" encoding="utf-8"?>
<ds:datastoreItem xmlns:ds="http://schemas.openxmlformats.org/officeDocument/2006/customXml" ds:itemID="{755D18C1-9724-42B1-8D9A-EE850270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bbc27-9a35-4f45-b11c-4445c4efeada"/>
    <ds:schemaRef ds:uri="d4e8ffde-5317-4ebb-874c-493b82c4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6EDF5-9F6D-4B9E-A045-6977994CB178}">
  <ds:schemaRefs>
    <ds:schemaRef ds:uri="http://schemas.microsoft.com/sharepoint/v3/contenttype/forms"/>
  </ds:schemaRefs>
</ds:datastoreItem>
</file>

<file path=customXml/itemProps4.xml><?xml version="1.0" encoding="utf-8"?>
<ds:datastoreItem xmlns:ds="http://schemas.openxmlformats.org/officeDocument/2006/customXml" ds:itemID="{F0E74E5D-A70A-4052-824C-6B39BCE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Wargrave House School</Company>
  <LinksUpToDate>false</LinksUpToDate>
  <CharactersWithSpaces>2688</CharactersWithSpaces>
  <SharedDoc>false</SharedDoc>
  <HLinks>
    <vt:vector size="6" baseType="variant">
      <vt:variant>
        <vt:i4>6029327</vt:i4>
      </vt:variant>
      <vt:variant>
        <vt:i4>0</vt:i4>
      </vt:variant>
      <vt:variant>
        <vt:i4>0</vt:i4>
      </vt:variant>
      <vt:variant>
        <vt:i4>5</vt:i4>
      </vt:variant>
      <vt:variant>
        <vt:lpwstr>http://www.wargravehouse.com/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Murphy</dc:creator>
  <cp:keywords/>
  <cp:lastModifiedBy>Karen Tarbuck</cp:lastModifiedBy>
  <cp:revision>2</cp:revision>
  <cp:lastPrinted>2020-01-29T12:35:00Z</cp:lastPrinted>
  <dcterms:created xsi:type="dcterms:W3CDTF">2020-10-16T09:24:00Z</dcterms:created>
  <dcterms:modified xsi:type="dcterms:W3CDTF">2020-10-16T09:24:00Z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0x01010081929DB251018C468E4DFE23E7DABE00</vt:lpwstr>
  </property>
</Properties>
</file>