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0AFB" w14:textId="2359DC91" w:rsidR="00D92402" w:rsidRDefault="00F94BAC" w:rsidP="00D92402">
      <w:pPr>
        <w:pStyle w:val="NormalWeb"/>
        <w:jc w:val="center"/>
        <w:rPr>
          <w:rFonts w:ascii="Century Gothic" w:hAnsi="Century Gothic"/>
          <w:color w:val="000000"/>
        </w:rPr>
      </w:pPr>
      <w:proofErr w:type="spellStart"/>
      <w:r w:rsidRPr="00FC0875">
        <w:rPr>
          <w:rFonts w:ascii="Century Gothic" w:hAnsi="Century Gothic"/>
          <w:b/>
        </w:rPr>
        <w:t>Wargrave</w:t>
      </w:r>
      <w:proofErr w:type="spellEnd"/>
      <w:r w:rsidRPr="00FC0875">
        <w:rPr>
          <w:rFonts w:ascii="Century Gothic" w:hAnsi="Century Gothic"/>
          <w:b/>
        </w:rPr>
        <w:t xml:space="preserve"> House School Careers Programme</w:t>
      </w:r>
    </w:p>
    <w:p w14:paraId="349BB619" w14:textId="3A80A0A1" w:rsidR="00FC0875" w:rsidRPr="00FC0875" w:rsidRDefault="00FC0875" w:rsidP="00D92402">
      <w:pPr>
        <w:pStyle w:val="NormalWeb"/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 xml:space="preserve">The </w:t>
      </w:r>
      <w:r w:rsidR="00965091">
        <w:rPr>
          <w:rFonts w:ascii="Century Gothic" w:hAnsi="Century Gothic"/>
          <w:color w:val="000000"/>
        </w:rPr>
        <w:t xml:space="preserve">careers </w:t>
      </w:r>
      <w:r w:rsidRPr="00FC0875">
        <w:rPr>
          <w:rFonts w:ascii="Century Gothic" w:hAnsi="Century Gothic"/>
          <w:color w:val="000000"/>
        </w:rPr>
        <w:t>programme is delivered through a combination of methods including distinct career sessions from Key Stages 2-4.</w:t>
      </w:r>
    </w:p>
    <w:p w14:paraId="54A59B46" w14:textId="7DFE11B3" w:rsidR="00FC0875" w:rsidRPr="00FC0875" w:rsidRDefault="00FC0875" w:rsidP="00FC0875">
      <w:pPr>
        <w:pStyle w:val="NormalWeb"/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>Throughout main school the programme is also supported through assemblies, lessons, presentations, employer</w:t>
      </w:r>
      <w:r w:rsidR="00965091">
        <w:rPr>
          <w:rFonts w:ascii="Century Gothic" w:hAnsi="Century Gothic"/>
          <w:color w:val="000000"/>
        </w:rPr>
        <w:t xml:space="preserve"> and education provider</w:t>
      </w:r>
      <w:r w:rsidRPr="00FC0875">
        <w:rPr>
          <w:rFonts w:ascii="Century Gothic" w:hAnsi="Century Gothic"/>
          <w:color w:val="000000"/>
        </w:rPr>
        <w:t xml:space="preserve"> visits, independent work experience, workshops, careers fairs and 1:1 impartial and independent guidance.</w:t>
      </w:r>
    </w:p>
    <w:p w14:paraId="70429D20" w14:textId="77777777" w:rsidR="00FC0875" w:rsidRPr="00FC0875" w:rsidRDefault="00FC0875" w:rsidP="00FC0875">
      <w:pPr>
        <w:pStyle w:val="NormalWeb"/>
        <w:rPr>
          <w:rFonts w:ascii="Century Gothic" w:hAnsi="Century Gothic"/>
          <w:color w:val="000000"/>
        </w:rPr>
      </w:pPr>
      <w:proofErr w:type="spellStart"/>
      <w:r w:rsidRPr="00FC0875">
        <w:rPr>
          <w:rFonts w:ascii="Century Gothic" w:hAnsi="Century Gothic"/>
          <w:color w:val="000000"/>
        </w:rPr>
        <w:t>Wargrave</w:t>
      </w:r>
      <w:proofErr w:type="spellEnd"/>
      <w:r w:rsidRPr="00FC0875">
        <w:rPr>
          <w:rFonts w:ascii="Century Gothic" w:hAnsi="Century Gothic"/>
          <w:color w:val="000000"/>
        </w:rPr>
        <w:t xml:space="preserve"> House School endeavours to be involved in a wide variety of events such as Provider Days, Career Fairs, National Careers Week, National Apprenticeship Week, My Money Week- Young Enterprise and Young Money.</w:t>
      </w:r>
    </w:p>
    <w:p w14:paraId="7D7F4CEF" w14:textId="77777777" w:rsidR="00D92402" w:rsidRPr="00D92402" w:rsidRDefault="00FC0875" w:rsidP="00D92402">
      <w:pPr>
        <w:pStyle w:val="NormalWeb"/>
        <w:rPr>
          <w:rFonts w:ascii="Century Gothic" w:hAnsi="Century Gothic"/>
          <w:b/>
          <w:color w:val="000000"/>
        </w:rPr>
      </w:pPr>
      <w:r w:rsidRPr="00D92402">
        <w:rPr>
          <w:rFonts w:ascii="Century Gothic" w:hAnsi="Century Gothic"/>
          <w:b/>
          <w:color w:val="000000"/>
        </w:rPr>
        <w:t>All learners have access to the following:</w:t>
      </w:r>
    </w:p>
    <w:p w14:paraId="3E9A6D2E" w14:textId="2BCFAC52" w:rsidR="00D92402" w:rsidRDefault="00FC0875" w:rsidP="00D92402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 xml:space="preserve">Careers, IEP and PSHE sessions are a fundamental aspect of the </w:t>
      </w:r>
      <w:proofErr w:type="spellStart"/>
      <w:r w:rsidRPr="00FC0875">
        <w:rPr>
          <w:rFonts w:ascii="Century Gothic" w:hAnsi="Century Gothic"/>
          <w:color w:val="000000"/>
        </w:rPr>
        <w:t>Wargrave</w:t>
      </w:r>
      <w:proofErr w:type="spellEnd"/>
      <w:r w:rsidRPr="00FC0875">
        <w:rPr>
          <w:rFonts w:ascii="Century Gothic" w:hAnsi="Century Gothic"/>
          <w:color w:val="000000"/>
        </w:rPr>
        <w:t xml:space="preserve"> House School curriculum to prepare learners for their life after school</w:t>
      </w:r>
      <w:r w:rsidR="00965091">
        <w:rPr>
          <w:rFonts w:ascii="Century Gothic" w:hAnsi="Century Gothic"/>
          <w:color w:val="000000"/>
        </w:rPr>
        <w:t>.</w:t>
      </w:r>
    </w:p>
    <w:p w14:paraId="1CB5E213" w14:textId="77777777" w:rsidR="00D92402" w:rsidRDefault="00FC0875" w:rsidP="00D92402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Visitors in to school and offsite visits support learners in developing their understanding of a range of different post 16 pathways.</w:t>
      </w:r>
    </w:p>
    <w:p w14:paraId="53F30D76" w14:textId="2FDC26F7" w:rsidR="00D92402" w:rsidRDefault="00FC0875" w:rsidP="00D92402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All learners in KS3</w:t>
      </w:r>
      <w:r w:rsidR="00965091">
        <w:rPr>
          <w:rFonts w:ascii="Century Gothic" w:hAnsi="Century Gothic"/>
          <w:color w:val="000000"/>
        </w:rPr>
        <w:t xml:space="preserve"> and 4</w:t>
      </w:r>
      <w:r w:rsidRPr="00D92402">
        <w:rPr>
          <w:rFonts w:ascii="Century Gothic" w:hAnsi="Century Gothic"/>
          <w:color w:val="000000"/>
        </w:rPr>
        <w:t xml:space="preserve"> have access to advice and guidance from Careers Connect advisor and Careers Leader</w:t>
      </w:r>
      <w:r w:rsidR="00965091">
        <w:rPr>
          <w:rFonts w:ascii="Century Gothic" w:hAnsi="Century Gothic"/>
          <w:color w:val="000000"/>
        </w:rPr>
        <w:t>.</w:t>
      </w:r>
    </w:p>
    <w:p w14:paraId="05E5532C" w14:textId="77777777" w:rsidR="00D92402" w:rsidRDefault="00FC0875" w:rsidP="00FC0875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 xml:space="preserve">All learners from Y9+ have access to a provider day to explore education </w:t>
      </w:r>
      <w:proofErr w:type="gramStart"/>
      <w:r w:rsidRPr="00D92402">
        <w:rPr>
          <w:rFonts w:ascii="Century Gothic" w:hAnsi="Century Gothic"/>
          <w:color w:val="000000"/>
        </w:rPr>
        <w:t>providers</w:t>
      </w:r>
      <w:proofErr w:type="gramEnd"/>
      <w:r w:rsidRPr="00D92402">
        <w:rPr>
          <w:rFonts w:ascii="Century Gothic" w:hAnsi="Century Gothic"/>
          <w:color w:val="000000"/>
        </w:rPr>
        <w:t xml:space="preserve"> post 16.</w:t>
      </w:r>
    </w:p>
    <w:p w14:paraId="7F62C223" w14:textId="5912906B" w:rsidR="00FC0875" w:rsidRPr="00D92402" w:rsidRDefault="00FC0875" w:rsidP="00FC0875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STEM opportunities, careers events and experiences are provided</w:t>
      </w:r>
      <w:r w:rsidR="00965091">
        <w:rPr>
          <w:rFonts w:ascii="Century Gothic" w:hAnsi="Century Gothic"/>
          <w:color w:val="000000"/>
        </w:rPr>
        <w:t>.</w:t>
      </w:r>
    </w:p>
    <w:p w14:paraId="0ABEB373" w14:textId="77777777" w:rsidR="00FC0875" w:rsidRPr="00D92402" w:rsidRDefault="00FC0875" w:rsidP="00FC0875">
      <w:pPr>
        <w:pStyle w:val="NormalWeb"/>
        <w:rPr>
          <w:rFonts w:ascii="Century Gothic" w:hAnsi="Century Gothic"/>
          <w:b/>
          <w:color w:val="000000"/>
        </w:rPr>
      </w:pPr>
      <w:r w:rsidRPr="00D92402">
        <w:rPr>
          <w:rFonts w:ascii="Century Gothic" w:hAnsi="Century Gothic"/>
          <w:b/>
          <w:color w:val="000000"/>
        </w:rPr>
        <w:t>Key Stage 2</w:t>
      </w:r>
    </w:p>
    <w:p w14:paraId="14B65A67" w14:textId="77777777" w:rsidR="00D92402" w:rsidRDefault="00FC0875" w:rsidP="00FC0875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>Weekly careers sessions</w:t>
      </w:r>
    </w:p>
    <w:p w14:paraId="0ECEB0FE" w14:textId="77777777" w:rsidR="00D92402" w:rsidRDefault="00FC0875" w:rsidP="00FC0875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Learners take part in Enterprise projects across the school year and celebrate Enterprise week</w:t>
      </w:r>
    </w:p>
    <w:p w14:paraId="6EF5D7BE" w14:textId="77777777" w:rsidR="00D92402" w:rsidRDefault="00FC0875" w:rsidP="00FC0875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STEM events are a key part of the KS2 curriculum</w:t>
      </w:r>
    </w:p>
    <w:p w14:paraId="600B0A05" w14:textId="017E8D0D" w:rsidR="00FC0875" w:rsidRPr="00D92402" w:rsidRDefault="00FC0875" w:rsidP="00FC0875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Learners take part and celebrate Careers and Financial education themed weeks across the school year</w:t>
      </w:r>
    </w:p>
    <w:p w14:paraId="228C5522" w14:textId="77777777" w:rsidR="00FC0875" w:rsidRPr="00D92402" w:rsidRDefault="00FC0875" w:rsidP="00FC0875">
      <w:pPr>
        <w:pStyle w:val="NormalWeb"/>
        <w:rPr>
          <w:rFonts w:ascii="Century Gothic" w:hAnsi="Century Gothic"/>
          <w:b/>
          <w:color w:val="000000"/>
        </w:rPr>
      </w:pPr>
      <w:r w:rsidRPr="00D92402">
        <w:rPr>
          <w:rFonts w:ascii="Century Gothic" w:hAnsi="Century Gothic"/>
          <w:b/>
          <w:color w:val="000000"/>
        </w:rPr>
        <w:t>Key Stage 3</w:t>
      </w:r>
    </w:p>
    <w:p w14:paraId="35ED4D67" w14:textId="77777777" w:rsid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>Weekly careers sessions</w:t>
      </w:r>
    </w:p>
    <w:p w14:paraId="1CC9F493" w14:textId="77777777" w:rsid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Learner pathways onto accredited and vocational courses are planned and prepared for in KS3</w:t>
      </w:r>
    </w:p>
    <w:p w14:paraId="1F8E243E" w14:textId="77777777" w:rsid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Learners take part in Enterprise projects across the school year and celebrate Enterprise week</w:t>
      </w:r>
    </w:p>
    <w:p w14:paraId="35C820C8" w14:textId="77777777" w:rsid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STEM events are a key part of the KS3 curriculum</w:t>
      </w:r>
    </w:p>
    <w:p w14:paraId="7363ABC6" w14:textId="77777777" w:rsid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Learners take part and celebrate Careers and Financial education themed weeks across the school year</w:t>
      </w:r>
    </w:p>
    <w:p w14:paraId="74FCC0F3" w14:textId="77777777" w:rsid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lastRenderedPageBreak/>
        <w:t xml:space="preserve">All learners from Y9+ have access to a provider day to explore education </w:t>
      </w:r>
      <w:proofErr w:type="gramStart"/>
      <w:r w:rsidRPr="00D92402">
        <w:rPr>
          <w:rFonts w:ascii="Century Gothic" w:hAnsi="Century Gothic"/>
          <w:color w:val="000000"/>
        </w:rPr>
        <w:t>providers</w:t>
      </w:r>
      <w:proofErr w:type="gramEnd"/>
      <w:r w:rsidRPr="00D92402">
        <w:rPr>
          <w:rFonts w:ascii="Century Gothic" w:hAnsi="Century Gothic"/>
          <w:color w:val="000000"/>
        </w:rPr>
        <w:t xml:space="preserve"> post 16.</w:t>
      </w:r>
    </w:p>
    <w:p w14:paraId="2F11FB4A" w14:textId="77777777" w:rsid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Group meetings with families, the school Careers Leader and Careers Connect Advisor in Year 7,8 and 9 to discuss routes post 16</w:t>
      </w:r>
    </w:p>
    <w:p w14:paraId="33C17F40" w14:textId="2835B29D" w:rsidR="00FC0875" w:rsidRPr="00D92402" w:rsidRDefault="00FC0875" w:rsidP="00FC087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One-to-one meetings with Careers Connect Advisor in Year 9 informs individual routes into KS4 and Post 16 provision</w:t>
      </w:r>
    </w:p>
    <w:p w14:paraId="213B8781" w14:textId="77777777" w:rsidR="00FC0875" w:rsidRPr="00D92402" w:rsidRDefault="00FC0875" w:rsidP="00FC0875">
      <w:pPr>
        <w:pStyle w:val="NormalWeb"/>
        <w:rPr>
          <w:rFonts w:ascii="Century Gothic" w:hAnsi="Century Gothic"/>
          <w:b/>
          <w:color w:val="000000"/>
        </w:rPr>
      </w:pPr>
      <w:r w:rsidRPr="00D92402">
        <w:rPr>
          <w:rFonts w:ascii="Century Gothic" w:hAnsi="Century Gothic"/>
          <w:b/>
          <w:color w:val="000000"/>
        </w:rPr>
        <w:t>Key Stage 4</w:t>
      </w:r>
    </w:p>
    <w:p w14:paraId="7C876AF0" w14:textId="77777777" w:rsid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>Weekly careers sessions</w:t>
      </w:r>
    </w:p>
    <w:p w14:paraId="5A5AF108" w14:textId="77777777" w:rsid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 xml:space="preserve"> Learners take part in Enterprise projects across the school year and celebrate Enterprise week</w:t>
      </w:r>
    </w:p>
    <w:p w14:paraId="1905150B" w14:textId="77777777" w:rsid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STEM events are a key part of the KS4 curriculum</w:t>
      </w:r>
    </w:p>
    <w:p w14:paraId="6085C585" w14:textId="77777777" w:rsid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Learners take part and celebrate Careers and Financial education themed weeks across the school year</w:t>
      </w:r>
    </w:p>
    <w:p w14:paraId="1EC59E6C" w14:textId="77777777" w:rsid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 xml:space="preserve">All learners from Y9+ have access to a provider day to explore education </w:t>
      </w:r>
      <w:proofErr w:type="gramStart"/>
      <w:r w:rsidRPr="00D92402">
        <w:rPr>
          <w:rFonts w:ascii="Century Gothic" w:hAnsi="Century Gothic"/>
          <w:color w:val="000000"/>
        </w:rPr>
        <w:t>providers</w:t>
      </w:r>
      <w:proofErr w:type="gramEnd"/>
      <w:r w:rsidRPr="00D92402">
        <w:rPr>
          <w:rFonts w:ascii="Century Gothic" w:hAnsi="Century Gothic"/>
          <w:color w:val="000000"/>
        </w:rPr>
        <w:t xml:space="preserve"> post 16.</w:t>
      </w:r>
    </w:p>
    <w:p w14:paraId="28DFECF8" w14:textId="77777777" w:rsid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Group meetings with families, the school Careers Leader and Careers Connect Advisor in Year 10 and11 to discuss routes post 16</w:t>
      </w:r>
    </w:p>
    <w:p w14:paraId="30FB24A8" w14:textId="77777777" w:rsid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One to one meetings with Careers Connect Advisor in Year 11 informs individual routes into Post 16 provision and appropriate and meaningful work experience opportunities</w:t>
      </w:r>
    </w:p>
    <w:p w14:paraId="00B86F03" w14:textId="73A235E9" w:rsidR="00FC0875" w:rsidRPr="00D92402" w:rsidRDefault="00FC0875" w:rsidP="00FC0875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</w:rPr>
      </w:pPr>
      <w:r w:rsidRPr="00D92402">
        <w:rPr>
          <w:rFonts w:ascii="Century Gothic" w:hAnsi="Century Gothic"/>
          <w:color w:val="000000"/>
        </w:rPr>
        <w:t>Learners in Year 11 undertake Work Experience and work based placements and opportunities.</w:t>
      </w:r>
    </w:p>
    <w:p w14:paraId="252C2BE8" w14:textId="77777777" w:rsidR="005D5392" w:rsidRPr="005D5392" w:rsidRDefault="005D5392" w:rsidP="00FC0875">
      <w:pPr>
        <w:pStyle w:val="NormalWeb"/>
        <w:rPr>
          <w:rFonts w:ascii="Century Gothic" w:hAnsi="Century Gothic"/>
          <w:b/>
          <w:color w:val="000000"/>
        </w:rPr>
      </w:pPr>
      <w:r w:rsidRPr="005D5392">
        <w:rPr>
          <w:rFonts w:ascii="Century Gothic" w:hAnsi="Century Gothic"/>
          <w:b/>
          <w:color w:val="000000"/>
        </w:rPr>
        <w:t>Work experience</w:t>
      </w:r>
    </w:p>
    <w:p w14:paraId="3E87682F" w14:textId="7A0ECF1B" w:rsidR="00FC0875" w:rsidRPr="00FC0875" w:rsidRDefault="00FC0875" w:rsidP="00FC0875">
      <w:pPr>
        <w:pStyle w:val="NormalWeb"/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>The overall organisation of work experience is undertaken by the Careers leader who liaises with the class teams to ensure the most relevant and engaging opportunities are taken.</w:t>
      </w:r>
    </w:p>
    <w:p w14:paraId="6BB49F5A" w14:textId="77777777" w:rsidR="00FC0875" w:rsidRPr="00FC0875" w:rsidRDefault="00FC0875" w:rsidP="00FC0875">
      <w:pPr>
        <w:pStyle w:val="NormalWeb"/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>Families are informed and communicated with throughout the process and a work experience agreement form and work experience information form are completed.</w:t>
      </w:r>
    </w:p>
    <w:p w14:paraId="0B52218E" w14:textId="6B91E756" w:rsidR="00FC0875" w:rsidRDefault="00FC0875" w:rsidP="00FC0875">
      <w:pPr>
        <w:pStyle w:val="NormalWeb"/>
        <w:rPr>
          <w:rFonts w:ascii="Century Gothic" w:hAnsi="Century Gothic"/>
          <w:color w:val="000000"/>
        </w:rPr>
      </w:pPr>
      <w:r w:rsidRPr="00FC0875">
        <w:rPr>
          <w:rFonts w:ascii="Century Gothic" w:hAnsi="Century Gothic"/>
          <w:color w:val="000000"/>
        </w:rPr>
        <w:t xml:space="preserve">All </w:t>
      </w:r>
      <w:r w:rsidR="00D92402">
        <w:rPr>
          <w:rFonts w:ascii="Century Gothic" w:hAnsi="Century Gothic"/>
          <w:color w:val="000000"/>
        </w:rPr>
        <w:t>learner</w:t>
      </w:r>
      <w:r w:rsidRPr="00FC0875">
        <w:rPr>
          <w:rFonts w:ascii="Century Gothic" w:hAnsi="Century Gothic"/>
          <w:color w:val="000000"/>
        </w:rPr>
        <w:t>s on placement are covered by the employers’ insurance and places of work are risk assessed by the Estates Manager in liaison with the Careers Leader.</w:t>
      </w:r>
    </w:p>
    <w:p w14:paraId="5764CE12" w14:textId="6C58AA47" w:rsidR="00965091" w:rsidRPr="00965091" w:rsidRDefault="00965091" w:rsidP="00FC0875">
      <w:pPr>
        <w:pStyle w:val="NormalWeb"/>
        <w:rPr>
          <w:rFonts w:ascii="Century Gothic" w:hAnsi="Century Gothic"/>
          <w:b/>
          <w:color w:val="000000"/>
        </w:rPr>
      </w:pPr>
      <w:r w:rsidRPr="00965091">
        <w:rPr>
          <w:rFonts w:ascii="Century Gothic" w:hAnsi="Century Gothic"/>
          <w:b/>
          <w:color w:val="000000"/>
        </w:rPr>
        <w:t xml:space="preserve">Careers Sessions </w:t>
      </w:r>
    </w:p>
    <w:p w14:paraId="2486CE52" w14:textId="2A9D3721" w:rsidR="00965091" w:rsidRDefault="00965091" w:rsidP="00FC0875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Careers lessons follow the CDI (Career Development Institute) framework for primary and secondary schools. The school year is mapped across the 6 focus areas: Growth throughout life, Explore Possibilities, Manage Career, Create Opportunities, Balance life and work and See the big picture.</w:t>
      </w:r>
    </w:p>
    <w:p w14:paraId="5ECEF702" w14:textId="7FB5F7F5" w:rsidR="00965091" w:rsidRDefault="00965091" w:rsidP="00FC0875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All learners access the appropriate content for thei</w:t>
      </w:r>
      <w:r w:rsidR="00CF112A">
        <w:rPr>
          <w:rFonts w:ascii="Century Gothic" w:hAnsi="Century Gothic"/>
          <w:color w:val="000000"/>
        </w:rPr>
        <w:t>r age which is then personalised to meet the individual needs of a learner by delivering the content at the correct stage of learning.</w:t>
      </w:r>
    </w:p>
    <w:p w14:paraId="5196C77B" w14:textId="499CEEED" w:rsidR="00965091" w:rsidRPr="00FC0875" w:rsidRDefault="00965091" w:rsidP="00FC0875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016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1701"/>
        <w:gridCol w:w="1984"/>
      </w:tblGrid>
      <w:tr w:rsidR="00D92402" w:rsidRPr="00FC0875" w14:paraId="57111B37" w14:textId="77777777" w:rsidTr="005D5392">
        <w:tc>
          <w:tcPr>
            <w:tcW w:w="10768" w:type="dxa"/>
            <w:gridSpan w:val="6"/>
            <w:shd w:val="clear" w:color="auto" w:fill="FFD966" w:themeFill="accent4" w:themeFillTint="99"/>
          </w:tcPr>
          <w:p w14:paraId="669F230E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FC0875">
              <w:rPr>
                <w:rFonts w:ascii="Century Gothic" w:hAnsi="Century Gothic"/>
              </w:rPr>
              <w:t>Careers Lessons Programme of Study</w:t>
            </w:r>
          </w:p>
          <w:p w14:paraId="0210BC36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  <w:b/>
              </w:rPr>
            </w:pPr>
            <w:r w:rsidRPr="00FC0875">
              <w:rPr>
                <w:rFonts w:ascii="Century Gothic" w:hAnsi="Century Gothic"/>
                <w:b/>
              </w:rPr>
              <w:t>All learners KS2-4 have 1 hour weekly sessions of Careers</w:t>
            </w:r>
          </w:p>
        </w:tc>
      </w:tr>
      <w:tr w:rsidR="00D92402" w:rsidRPr="00FC0875" w14:paraId="1B77DD6D" w14:textId="77777777" w:rsidTr="005D5392">
        <w:tc>
          <w:tcPr>
            <w:tcW w:w="1696" w:type="dxa"/>
            <w:vAlign w:val="center"/>
          </w:tcPr>
          <w:p w14:paraId="464DDE48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AUTUMN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553DB5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AUTUMN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2D2285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SPRING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921304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SPRING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08453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SUMMER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11585F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SUMMER 2</w:t>
            </w:r>
          </w:p>
        </w:tc>
      </w:tr>
      <w:tr w:rsidR="00D92402" w:rsidRPr="00FC0875" w14:paraId="46C2EECB" w14:textId="77777777" w:rsidTr="005D5392">
        <w:trPr>
          <w:cantSplit/>
          <w:trHeight w:val="2779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607658D1" w14:textId="77777777" w:rsidR="00D92402" w:rsidRPr="00FC0875" w:rsidRDefault="00D92402" w:rsidP="005D5392">
            <w:pPr>
              <w:pStyle w:val="Default"/>
              <w:jc w:val="center"/>
              <w:rPr>
                <w:rFonts w:ascii="Century Gothic" w:hAnsi="Century Gothic" w:cs="Avory I Latn Sb"/>
                <w:b/>
                <w:bCs/>
              </w:rPr>
            </w:pPr>
            <w:r w:rsidRPr="00FC0875">
              <w:rPr>
                <w:rFonts w:ascii="Century Gothic" w:hAnsi="Century Gothic" w:cs="Avory I Latn Sb"/>
                <w:b/>
                <w:bCs/>
              </w:rPr>
              <w:t>Grow throughout life:</w:t>
            </w:r>
          </w:p>
          <w:p w14:paraId="373A28F0" w14:textId="77777777" w:rsidR="00D92402" w:rsidRPr="00FC0875" w:rsidRDefault="00D92402" w:rsidP="005D5392">
            <w:pPr>
              <w:pStyle w:val="Default"/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 w:cs="Myriad Pro Light"/>
                <w:bCs/>
              </w:rPr>
              <w:t>Grow throughout life by learning and reflecting on yourself, your background, and your strengths.</w:t>
            </w:r>
          </w:p>
          <w:p w14:paraId="4D413EF3" w14:textId="77777777" w:rsidR="00D92402" w:rsidRPr="00FC0875" w:rsidRDefault="00D92402" w:rsidP="005D5392">
            <w:pPr>
              <w:jc w:val="center"/>
              <w:rPr>
                <w:rFonts w:ascii="Century Gothic" w:hAnsi="Century Gothic" w:cs="Avory I Latn Sb"/>
                <w:bCs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B18E038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 w:cs="Avory I Latn Sb"/>
                <w:b/>
                <w:bCs/>
              </w:rPr>
              <w:t>Explore possibilities:</w:t>
            </w:r>
            <w:r w:rsidRPr="00FC0875">
              <w:rPr>
                <w:rFonts w:ascii="Century Gothic" w:hAnsi="Century Gothic" w:cs="Avory I Latn Sb"/>
                <w:bCs/>
              </w:rPr>
              <w:t xml:space="preserve"> </w:t>
            </w:r>
            <w:r w:rsidRPr="00FC0875">
              <w:rPr>
                <w:rFonts w:ascii="Century Gothic" w:hAnsi="Century Gothic" w:cs="Myriad Pro Light"/>
                <w:bCs/>
              </w:rPr>
              <w:t>Explore the full range of possibilities open to you and learn about recruitment processes and the culture of different workplaces.</w:t>
            </w:r>
          </w:p>
          <w:p w14:paraId="645EAC6B" w14:textId="77777777" w:rsidR="00D92402" w:rsidRPr="00FC0875" w:rsidRDefault="00D92402" w:rsidP="005D5392">
            <w:pPr>
              <w:jc w:val="center"/>
              <w:rPr>
                <w:rFonts w:ascii="Century Gothic" w:hAnsi="Century Gothic" w:cs="Avory I Latn Sb"/>
                <w:bCs/>
              </w:rPr>
            </w:pPr>
          </w:p>
          <w:p w14:paraId="1F096A2D" w14:textId="77777777" w:rsidR="00D92402" w:rsidRPr="00FC0875" w:rsidRDefault="00D92402" w:rsidP="005D5392">
            <w:pPr>
              <w:jc w:val="center"/>
              <w:rPr>
                <w:rFonts w:ascii="Century Gothic" w:hAnsi="Century Gothic" w:cs="Avory I Latn Sb"/>
                <w:bCs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73B0A01" w14:textId="77777777" w:rsidR="00D92402" w:rsidRPr="00FC0875" w:rsidRDefault="00D92402" w:rsidP="005D5392">
            <w:pPr>
              <w:jc w:val="center"/>
              <w:rPr>
                <w:rFonts w:ascii="Century Gothic" w:hAnsi="Century Gothic" w:cs="Avory I Latn Sb"/>
                <w:b/>
                <w:bCs/>
              </w:rPr>
            </w:pPr>
            <w:r w:rsidRPr="00FC0875">
              <w:rPr>
                <w:rFonts w:ascii="Century Gothic" w:hAnsi="Century Gothic" w:cs="Avory I Latn Sb"/>
                <w:b/>
                <w:bCs/>
              </w:rPr>
              <w:t>Manage career:</w:t>
            </w:r>
          </w:p>
          <w:p w14:paraId="3EFB910B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 w:cs="Myriad Pro Light"/>
                <w:bCs/>
              </w:rPr>
              <w:t>Manage your career actively, make the most of opportunities and learn from setbacks</w:t>
            </w:r>
          </w:p>
          <w:p w14:paraId="53F8342D" w14:textId="77777777" w:rsidR="00D92402" w:rsidRPr="00FC0875" w:rsidRDefault="00D92402" w:rsidP="005D5392">
            <w:pPr>
              <w:jc w:val="center"/>
              <w:rPr>
                <w:rFonts w:ascii="Century Gothic" w:hAnsi="Century Gothic" w:cs="Avory I Latn Sb"/>
                <w:bCs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3F692BD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 w:cs="Avory I Latn Sb"/>
                <w:b/>
                <w:bCs/>
              </w:rPr>
              <w:t>Create opportunities:</w:t>
            </w:r>
            <w:r w:rsidRPr="00FC0875">
              <w:rPr>
                <w:rFonts w:ascii="Century Gothic" w:hAnsi="Century Gothic" w:cs="Avory I Latn Sb"/>
                <w:bCs/>
              </w:rPr>
              <w:t xml:space="preserve"> </w:t>
            </w:r>
            <w:r w:rsidRPr="00FC0875">
              <w:rPr>
                <w:rFonts w:ascii="Century Gothic" w:hAnsi="Century Gothic" w:cs="Myriad Pro Light"/>
                <w:bCs/>
              </w:rPr>
              <w:t>Create opportunities by being proactive and building positive relationships with others.</w:t>
            </w:r>
          </w:p>
          <w:p w14:paraId="5568482E" w14:textId="77777777" w:rsidR="00D92402" w:rsidRPr="00FC0875" w:rsidRDefault="00D92402" w:rsidP="005D5392">
            <w:pPr>
              <w:rPr>
                <w:rFonts w:ascii="Century Gothic" w:hAnsi="Century Gothic" w:cs="Avory I Latn Sb"/>
                <w:bCs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CA5FFBA" w14:textId="77777777" w:rsidR="00D92402" w:rsidRPr="00FC0875" w:rsidRDefault="00D92402" w:rsidP="005D5392">
            <w:pPr>
              <w:jc w:val="center"/>
              <w:rPr>
                <w:rFonts w:ascii="Century Gothic" w:hAnsi="Century Gothic" w:cs="Avory I Latn Sb"/>
                <w:bCs/>
              </w:rPr>
            </w:pPr>
            <w:r w:rsidRPr="00FC0875">
              <w:rPr>
                <w:rFonts w:ascii="Century Gothic" w:hAnsi="Century Gothic" w:cs="Avory I Latn Sb"/>
                <w:b/>
                <w:bCs/>
              </w:rPr>
              <w:t>Balance life and work:</w:t>
            </w:r>
            <w:r w:rsidRPr="00FC0875">
              <w:rPr>
                <w:rFonts w:ascii="Century Gothic" w:hAnsi="Century Gothic" w:cs="Avory I Latn Sb"/>
                <w:bCs/>
              </w:rPr>
              <w:t xml:space="preserve"> </w:t>
            </w:r>
          </w:p>
          <w:p w14:paraId="27505571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 w:cs="Myriad Pro Light"/>
                <w:bCs/>
              </w:rPr>
              <w:t>Balance your life as a worker and/or entrepreneur with your wellbeing, other interests and your involvement with your family and community.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4FEAA5D8" w14:textId="77777777" w:rsidR="00D92402" w:rsidRPr="00FC0875" w:rsidRDefault="00D92402" w:rsidP="005D5392">
            <w:pPr>
              <w:jc w:val="center"/>
              <w:rPr>
                <w:rFonts w:ascii="Century Gothic" w:hAnsi="Century Gothic" w:cs="Avory I Latn Sb"/>
                <w:b/>
                <w:bCs/>
              </w:rPr>
            </w:pPr>
            <w:r w:rsidRPr="00FC0875">
              <w:rPr>
                <w:rFonts w:ascii="Century Gothic" w:hAnsi="Century Gothic" w:cs="Avory I Latn Sb"/>
                <w:b/>
                <w:bCs/>
              </w:rPr>
              <w:t>See the big picture:</w:t>
            </w:r>
          </w:p>
          <w:p w14:paraId="77E9287B" w14:textId="77777777" w:rsidR="00D92402" w:rsidRPr="00FC0875" w:rsidRDefault="00D92402" w:rsidP="005D5392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 w:cs="Myriad Pro Light"/>
                <w:bCs/>
              </w:rPr>
              <w:t>Explore the full range of possibilities open to you and learn about recruitment processes and the culture of different workplaces.</w:t>
            </w:r>
          </w:p>
        </w:tc>
      </w:tr>
    </w:tbl>
    <w:p w14:paraId="20D16D76" w14:textId="02F67CB3" w:rsidR="006322FA" w:rsidRPr="00FC0875" w:rsidRDefault="00B7197D" w:rsidP="00B26BB7">
      <w:pPr>
        <w:spacing w:after="160" w:line="259" w:lineRule="auto"/>
        <w:rPr>
          <w:rFonts w:ascii="Century Gothic" w:hAnsi="Century Gothic"/>
        </w:rPr>
      </w:pPr>
      <w:r w:rsidRPr="00FC0875">
        <w:rPr>
          <w:rFonts w:ascii="Century Gothic" w:hAnsi="Century Gothic"/>
        </w:rPr>
        <w:t>*Cross-curricular links will be made throughout the year in all subject areas.</w:t>
      </w:r>
    </w:p>
    <w:p w14:paraId="235FCE8D" w14:textId="77777777" w:rsidR="00B26BB7" w:rsidRPr="00FC0875" w:rsidRDefault="00B26BB7" w:rsidP="00B26BB7">
      <w:pPr>
        <w:spacing w:after="160" w:line="259" w:lineRule="auto"/>
        <w:rPr>
          <w:rFonts w:ascii="Century Gothic" w:hAnsi="Century Gothic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5812"/>
        <w:gridCol w:w="1842"/>
      </w:tblGrid>
      <w:tr w:rsidR="00B26BB7" w:rsidRPr="00FC0875" w14:paraId="3663BA5A" w14:textId="77777777" w:rsidTr="00CF112A">
        <w:tc>
          <w:tcPr>
            <w:tcW w:w="9067" w:type="dxa"/>
            <w:gridSpan w:val="3"/>
            <w:shd w:val="clear" w:color="auto" w:fill="FFC000" w:themeFill="accent4"/>
          </w:tcPr>
          <w:p w14:paraId="1E076B2A" w14:textId="77777777" w:rsidR="00B26BB7" w:rsidRPr="00FC0875" w:rsidRDefault="00B26BB7" w:rsidP="00BA1CD8">
            <w:pPr>
              <w:jc w:val="center"/>
              <w:rPr>
                <w:rFonts w:ascii="Century Gothic" w:hAnsi="Century Gothic"/>
                <w:b/>
              </w:rPr>
            </w:pPr>
            <w:r w:rsidRPr="00FC0875">
              <w:rPr>
                <w:rFonts w:ascii="Century Gothic" w:hAnsi="Century Gothic"/>
                <w:b/>
              </w:rPr>
              <w:t>Careers Whole School Programme 2023-24</w:t>
            </w:r>
          </w:p>
          <w:p w14:paraId="558DA79B" w14:textId="3B9353EC" w:rsidR="00B26BB7" w:rsidRPr="00FC0875" w:rsidRDefault="00B26BB7" w:rsidP="00BA1CD8">
            <w:pPr>
              <w:jc w:val="center"/>
              <w:rPr>
                <w:rFonts w:ascii="Century Gothic" w:hAnsi="Century Gothic"/>
              </w:rPr>
            </w:pPr>
          </w:p>
        </w:tc>
      </w:tr>
      <w:tr w:rsidR="00F94BAC" w:rsidRPr="00FC0875" w14:paraId="25EFF449" w14:textId="77777777" w:rsidTr="00CF112A">
        <w:tc>
          <w:tcPr>
            <w:tcW w:w="1413" w:type="dxa"/>
          </w:tcPr>
          <w:p w14:paraId="5F1A8C18" w14:textId="77777777" w:rsidR="00F94BAC" w:rsidRPr="00FC0875" w:rsidRDefault="00F94BAC" w:rsidP="00BA1CD8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Term</w:t>
            </w:r>
          </w:p>
        </w:tc>
        <w:tc>
          <w:tcPr>
            <w:tcW w:w="5812" w:type="dxa"/>
          </w:tcPr>
          <w:p w14:paraId="187D4B90" w14:textId="77777777" w:rsidR="00F94BAC" w:rsidRPr="00FC0875" w:rsidRDefault="00F94BAC" w:rsidP="00BA1CD8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Event</w:t>
            </w:r>
          </w:p>
        </w:tc>
        <w:tc>
          <w:tcPr>
            <w:tcW w:w="1842" w:type="dxa"/>
          </w:tcPr>
          <w:p w14:paraId="19C89ACC" w14:textId="77777777" w:rsidR="00F94BAC" w:rsidRPr="00FC0875" w:rsidRDefault="00F94BAC" w:rsidP="00BA1CD8">
            <w:pPr>
              <w:jc w:val="center"/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Year Group</w:t>
            </w:r>
          </w:p>
          <w:p w14:paraId="3FE74286" w14:textId="77777777" w:rsidR="00F94BAC" w:rsidRPr="00FC0875" w:rsidRDefault="00F94BAC" w:rsidP="00BA1CD8">
            <w:pPr>
              <w:jc w:val="center"/>
              <w:rPr>
                <w:rFonts w:ascii="Century Gothic" w:hAnsi="Century Gothic"/>
              </w:rPr>
            </w:pPr>
          </w:p>
        </w:tc>
      </w:tr>
      <w:tr w:rsidR="00F94BAC" w:rsidRPr="00FC0875" w14:paraId="271E4B16" w14:textId="77777777" w:rsidTr="00CF112A">
        <w:tc>
          <w:tcPr>
            <w:tcW w:w="1413" w:type="dxa"/>
            <w:shd w:val="clear" w:color="auto" w:fill="FFF2CC" w:themeFill="accent4" w:themeFillTint="33"/>
          </w:tcPr>
          <w:p w14:paraId="017B53B0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Autumn 1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3463F22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One to one meeting with Careers Advisor</w:t>
            </w:r>
          </w:p>
          <w:p w14:paraId="68F0DE08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7B82C6D3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Coffee Morning with learners, parents/carers, careers advisor and careers leader, SENCO</w:t>
            </w:r>
          </w:p>
          <w:p w14:paraId="63127866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56A1C2AF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Careers advisor and learner group sessions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6B6A76B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Y11</w:t>
            </w:r>
          </w:p>
          <w:p w14:paraId="7F185F28" w14:textId="2CB30422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65078507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KS4</w:t>
            </w:r>
          </w:p>
          <w:p w14:paraId="6A05D73B" w14:textId="7BA3BC3D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537963B3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7D1EF15C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KS4</w:t>
            </w:r>
          </w:p>
        </w:tc>
      </w:tr>
      <w:tr w:rsidR="00F94BAC" w:rsidRPr="00FC0875" w14:paraId="438EDFF6" w14:textId="77777777" w:rsidTr="00CF112A">
        <w:tc>
          <w:tcPr>
            <w:tcW w:w="1413" w:type="dxa"/>
            <w:shd w:val="clear" w:color="auto" w:fill="FFF2CC" w:themeFill="accent4" w:themeFillTint="33"/>
          </w:tcPr>
          <w:p w14:paraId="50335DCA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Autumn 2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5DA1DD35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Provider Day – education fair provisions post 16, colleges, 6</w:t>
            </w:r>
            <w:r w:rsidRPr="00FC0875">
              <w:rPr>
                <w:rFonts w:ascii="Century Gothic" w:hAnsi="Century Gothic"/>
                <w:vertAlign w:val="superscript"/>
              </w:rPr>
              <w:t>th</w:t>
            </w:r>
            <w:r w:rsidRPr="00FC0875">
              <w:rPr>
                <w:rFonts w:ascii="Century Gothic" w:hAnsi="Century Gothic"/>
              </w:rPr>
              <w:t xml:space="preserve"> form colleges, learners and parents/carers, careers advisor, SENCO, FLO</w:t>
            </w:r>
          </w:p>
          <w:p w14:paraId="25B01764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6F7E28B3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Careers advisor and learner group sessions</w:t>
            </w:r>
          </w:p>
          <w:p w14:paraId="55EC3EE8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63362910" w14:textId="77777777" w:rsidR="00F94BAC" w:rsidRPr="00FC0875" w:rsidRDefault="00F94BAC" w:rsidP="00BA1CD8">
            <w:pPr>
              <w:rPr>
                <w:rFonts w:ascii="Century Gothic" w:hAnsi="Century Gothic"/>
                <w:b/>
              </w:rPr>
            </w:pPr>
            <w:r w:rsidRPr="00FC0875">
              <w:rPr>
                <w:rFonts w:ascii="Century Gothic" w:hAnsi="Century Gothic"/>
                <w:b/>
              </w:rPr>
              <w:t>Encounter with FE college, learners</w:t>
            </w:r>
          </w:p>
          <w:p w14:paraId="2FD24266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304A1900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Careers/Financial Education Themed Weeks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5ADD597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lastRenderedPageBreak/>
              <w:t>Y9, Y10, Y11</w:t>
            </w:r>
          </w:p>
          <w:p w14:paraId="194BE294" w14:textId="6DCF9E95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51039D2F" w14:textId="3247A64C" w:rsidR="00F94BAC" w:rsidRDefault="00F94BAC" w:rsidP="00BA1CD8">
            <w:pPr>
              <w:rPr>
                <w:rFonts w:ascii="Century Gothic" w:hAnsi="Century Gothic"/>
              </w:rPr>
            </w:pPr>
          </w:p>
          <w:p w14:paraId="01C39112" w14:textId="77777777" w:rsidR="00CF112A" w:rsidRPr="00FC0875" w:rsidRDefault="00CF112A" w:rsidP="00BA1CD8">
            <w:pPr>
              <w:rPr>
                <w:rFonts w:ascii="Century Gothic" w:hAnsi="Century Gothic"/>
              </w:rPr>
            </w:pPr>
          </w:p>
          <w:p w14:paraId="0F401731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KS3-4</w:t>
            </w:r>
          </w:p>
          <w:p w14:paraId="6167DFC5" w14:textId="12B1F303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69006F71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Y7, Y8, Y9</w:t>
            </w:r>
          </w:p>
          <w:p w14:paraId="50C02AF3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69A6EAE9" w14:textId="54966E99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KS2 - 4</w:t>
            </w:r>
          </w:p>
        </w:tc>
      </w:tr>
      <w:tr w:rsidR="00F94BAC" w:rsidRPr="00FC0875" w14:paraId="223EC616" w14:textId="77777777" w:rsidTr="00CF112A">
        <w:tc>
          <w:tcPr>
            <w:tcW w:w="1413" w:type="dxa"/>
            <w:shd w:val="clear" w:color="auto" w:fill="FFF2CC" w:themeFill="accent4" w:themeFillTint="33"/>
          </w:tcPr>
          <w:p w14:paraId="5B32A8BF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lastRenderedPageBreak/>
              <w:t>Spring 1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4180930F" w14:textId="77777777" w:rsidR="00F94BAC" w:rsidRPr="00FC0875" w:rsidRDefault="00F94BAC" w:rsidP="00BA1CD8">
            <w:pPr>
              <w:rPr>
                <w:rFonts w:ascii="Century Gothic" w:hAnsi="Century Gothic"/>
                <w:b/>
              </w:rPr>
            </w:pPr>
            <w:r w:rsidRPr="00FC0875">
              <w:rPr>
                <w:rFonts w:ascii="Century Gothic" w:hAnsi="Century Gothic"/>
                <w:b/>
              </w:rPr>
              <w:t>Encounter with UTC, learners</w:t>
            </w:r>
          </w:p>
          <w:p w14:paraId="7C9680F6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34DE4764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STEAM Day</w:t>
            </w:r>
          </w:p>
          <w:p w14:paraId="4E65A211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2C073EBE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Careers Themed Week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CFECD53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KS4</w:t>
            </w:r>
          </w:p>
          <w:p w14:paraId="4617BBE0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178F483C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KS2-4</w:t>
            </w:r>
          </w:p>
          <w:p w14:paraId="6ED2E0B0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2B02B74D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KS2-4</w:t>
            </w:r>
          </w:p>
        </w:tc>
      </w:tr>
      <w:tr w:rsidR="00F94BAC" w:rsidRPr="00FC0875" w14:paraId="7AEC7F43" w14:textId="77777777" w:rsidTr="00CF112A">
        <w:tc>
          <w:tcPr>
            <w:tcW w:w="1413" w:type="dxa"/>
            <w:shd w:val="clear" w:color="auto" w:fill="FFF2CC" w:themeFill="accent4" w:themeFillTint="33"/>
          </w:tcPr>
          <w:p w14:paraId="5D420DE9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Spring 2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4A1C8E44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Encounter with employer – apprenticeships, learners</w:t>
            </w:r>
          </w:p>
          <w:p w14:paraId="448AB2C0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17F846BF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One to one meeting with Careers Advisor</w:t>
            </w:r>
          </w:p>
          <w:p w14:paraId="2ABEBC71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72501796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Careers advisor and learner group sessions</w:t>
            </w:r>
          </w:p>
          <w:p w14:paraId="05A5BBD9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42242C1A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Careers Themed Week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0BCCB19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KS3-4</w:t>
            </w:r>
          </w:p>
          <w:p w14:paraId="4CC8C51F" w14:textId="46A122C0" w:rsidR="00F94BAC" w:rsidRDefault="00F94BAC" w:rsidP="00BA1CD8">
            <w:pPr>
              <w:rPr>
                <w:rFonts w:ascii="Century Gothic" w:hAnsi="Century Gothic"/>
              </w:rPr>
            </w:pPr>
          </w:p>
          <w:p w14:paraId="2EBEF6F8" w14:textId="77777777" w:rsidR="00CF112A" w:rsidRPr="00FC0875" w:rsidRDefault="00CF112A" w:rsidP="00BA1CD8">
            <w:pPr>
              <w:rPr>
                <w:rFonts w:ascii="Century Gothic" w:hAnsi="Century Gothic"/>
              </w:rPr>
            </w:pPr>
          </w:p>
          <w:p w14:paraId="4D3F1246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Y9</w:t>
            </w:r>
          </w:p>
          <w:p w14:paraId="0E9B621F" w14:textId="3E783C2A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7A0FF1FC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KS3</w:t>
            </w:r>
          </w:p>
          <w:p w14:paraId="50C34FA0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6FD2895C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KS2-4</w:t>
            </w:r>
          </w:p>
        </w:tc>
      </w:tr>
      <w:tr w:rsidR="00F94BAC" w:rsidRPr="00FC0875" w14:paraId="2F345BB8" w14:textId="77777777" w:rsidTr="00CF112A">
        <w:tc>
          <w:tcPr>
            <w:tcW w:w="1413" w:type="dxa"/>
            <w:shd w:val="clear" w:color="auto" w:fill="FFF2CC" w:themeFill="accent4" w:themeFillTint="33"/>
          </w:tcPr>
          <w:p w14:paraId="5DDB1C75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Summer 1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9DF9CBB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Enterprise Themed Week</w:t>
            </w:r>
          </w:p>
          <w:p w14:paraId="528C7ECF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72E9B2F9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Coffee Morning with learners, parents/carers, careers advisor and careers leader, SENCO</w:t>
            </w:r>
          </w:p>
          <w:p w14:paraId="0A83EA41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01BE7365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One to one meeting with Careers Advisor</w:t>
            </w:r>
          </w:p>
          <w:p w14:paraId="025D8A84" w14:textId="77777777" w:rsidR="00F94BAC" w:rsidRPr="00FC0875" w:rsidRDefault="00F94BAC" w:rsidP="00BA1CD8">
            <w:pPr>
              <w:rPr>
                <w:rFonts w:ascii="Century Gothic" w:hAnsi="Century Gothic"/>
                <w:b/>
              </w:rPr>
            </w:pPr>
          </w:p>
          <w:p w14:paraId="25F5CADC" w14:textId="55B5DED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Careers Fair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1742D3E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KS2-4</w:t>
            </w:r>
          </w:p>
          <w:p w14:paraId="40F87CC3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17D72B7F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KS3</w:t>
            </w:r>
          </w:p>
          <w:p w14:paraId="34AC54C5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02BC57AD" w14:textId="25A8FEF6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0E7C38DB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Y9</w:t>
            </w:r>
          </w:p>
          <w:p w14:paraId="1804D8A8" w14:textId="5F49E5D4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0CF85DD5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KS2-4</w:t>
            </w:r>
          </w:p>
        </w:tc>
      </w:tr>
      <w:tr w:rsidR="00F94BAC" w:rsidRPr="00FC0875" w14:paraId="7C900BF1" w14:textId="77777777" w:rsidTr="00CF112A">
        <w:tc>
          <w:tcPr>
            <w:tcW w:w="1413" w:type="dxa"/>
            <w:shd w:val="clear" w:color="auto" w:fill="FFF2CC" w:themeFill="accent4" w:themeFillTint="33"/>
          </w:tcPr>
          <w:p w14:paraId="06AF632F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Summer 2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17CC48A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Financial Education Themed Week</w:t>
            </w:r>
          </w:p>
          <w:p w14:paraId="7A8C9A07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7EFDEBB6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Work experience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E4897FB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KS2-4</w:t>
            </w:r>
          </w:p>
          <w:p w14:paraId="71FB638E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</w:p>
          <w:p w14:paraId="542723AA" w14:textId="77777777" w:rsidR="00F94BAC" w:rsidRPr="00FC0875" w:rsidRDefault="00F94BAC" w:rsidP="00BA1CD8">
            <w:pPr>
              <w:rPr>
                <w:rFonts w:ascii="Century Gothic" w:hAnsi="Century Gothic"/>
              </w:rPr>
            </w:pPr>
            <w:r w:rsidRPr="00FC0875">
              <w:rPr>
                <w:rFonts w:ascii="Century Gothic" w:hAnsi="Century Gothic"/>
              </w:rPr>
              <w:t>Y11</w:t>
            </w:r>
          </w:p>
        </w:tc>
      </w:tr>
    </w:tbl>
    <w:p w14:paraId="2802A5BE" w14:textId="49B1351B" w:rsidR="009E732A" w:rsidRPr="00FC0875" w:rsidRDefault="009E732A" w:rsidP="00B7197D">
      <w:pPr>
        <w:spacing w:after="160" w:line="259" w:lineRule="auto"/>
        <w:rPr>
          <w:rFonts w:ascii="Century Gothic" w:hAnsi="Century Gothic"/>
        </w:rPr>
      </w:pPr>
    </w:p>
    <w:p w14:paraId="5FA9FB99" w14:textId="0B68748C" w:rsidR="006322FA" w:rsidRPr="00FC0875" w:rsidRDefault="00F94BAC" w:rsidP="00B7197D">
      <w:pPr>
        <w:spacing w:after="160" w:line="259" w:lineRule="auto"/>
        <w:rPr>
          <w:rFonts w:ascii="Century Gothic" w:hAnsi="Century Gothic"/>
          <w:b/>
        </w:rPr>
      </w:pPr>
      <w:r w:rsidRPr="00FC0875">
        <w:rPr>
          <w:rFonts w:ascii="Century Gothic" w:hAnsi="Century Gothic"/>
        </w:rPr>
        <w:t xml:space="preserve">Provider Meaningful Encounters </w:t>
      </w:r>
      <w:r w:rsidR="006322FA" w:rsidRPr="00FC0875">
        <w:rPr>
          <w:rFonts w:ascii="Century Gothic" w:hAnsi="Century Gothic"/>
        </w:rPr>
        <w:t>–</w:t>
      </w:r>
      <w:r w:rsidRPr="00FC0875">
        <w:rPr>
          <w:rFonts w:ascii="Century Gothic" w:hAnsi="Century Gothic"/>
        </w:rPr>
        <w:t xml:space="preserve"> </w:t>
      </w:r>
      <w:r w:rsidRPr="00FC0875">
        <w:rPr>
          <w:rFonts w:ascii="Century Gothic" w:hAnsi="Century Gothic"/>
          <w:b/>
        </w:rPr>
        <w:t>Bold</w:t>
      </w:r>
    </w:p>
    <w:p w14:paraId="213277A4" w14:textId="1F87B5A7" w:rsidR="006322FA" w:rsidRPr="00FC0875" w:rsidRDefault="006322FA" w:rsidP="00B7197D">
      <w:pPr>
        <w:spacing w:after="160" w:line="259" w:lineRule="auto"/>
        <w:rPr>
          <w:rFonts w:ascii="Century Gothic" w:hAnsi="Century Gothic"/>
        </w:rPr>
      </w:pPr>
      <w:r w:rsidRPr="00FC0875">
        <w:rPr>
          <w:rFonts w:ascii="Century Gothic" w:hAnsi="Century Gothic"/>
          <w:b/>
        </w:rPr>
        <w:t xml:space="preserve">*Due to being a small scale special school we will provide 5 meaningful encounters during </w:t>
      </w:r>
      <w:r w:rsidR="006D30D1" w:rsidRPr="00FC0875">
        <w:rPr>
          <w:rFonts w:ascii="Century Gothic" w:hAnsi="Century Gothic"/>
          <w:b/>
        </w:rPr>
        <w:t>a learner’s</w:t>
      </w:r>
      <w:r w:rsidRPr="00FC0875">
        <w:rPr>
          <w:rFonts w:ascii="Century Gothic" w:hAnsi="Century Gothic"/>
          <w:b/>
        </w:rPr>
        <w:t xml:space="preserve"> time at </w:t>
      </w:r>
      <w:proofErr w:type="spellStart"/>
      <w:r w:rsidRPr="00FC0875">
        <w:rPr>
          <w:rFonts w:ascii="Century Gothic" w:hAnsi="Century Gothic"/>
          <w:b/>
        </w:rPr>
        <w:t>Wargrave</w:t>
      </w:r>
      <w:proofErr w:type="spellEnd"/>
      <w:r w:rsidRPr="00FC0875">
        <w:rPr>
          <w:rFonts w:ascii="Century Gothic" w:hAnsi="Century Gothic"/>
          <w:b/>
        </w:rPr>
        <w:t xml:space="preserve"> House School</w:t>
      </w:r>
      <w:r w:rsidR="006D30D1" w:rsidRPr="00FC0875">
        <w:rPr>
          <w:rFonts w:ascii="Century Gothic" w:hAnsi="Century Gothic"/>
          <w:b/>
        </w:rPr>
        <w:t xml:space="preserve"> which will be once a year during the recommended time frame for all KS3 and KS4 learners. These encounters will be on a cycle so all learners will get to experience a range of training providers, education providers and employers including </w:t>
      </w:r>
      <w:r w:rsidR="00B26BB7" w:rsidRPr="00FC0875">
        <w:rPr>
          <w:rFonts w:ascii="Century Gothic" w:hAnsi="Century Gothic"/>
          <w:b/>
        </w:rPr>
        <w:t xml:space="preserve">sixth forms, </w:t>
      </w:r>
      <w:r w:rsidR="006D30D1" w:rsidRPr="00FC0875">
        <w:rPr>
          <w:rFonts w:ascii="Century Gothic" w:hAnsi="Century Gothic"/>
          <w:b/>
        </w:rPr>
        <w:t>FE, UTCs,</w:t>
      </w:r>
      <w:r w:rsidR="00B26BB7" w:rsidRPr="00FC0875">
        <w:rPr>
          <w:rFonts w:ascii="Century Gothic" w:hAnsi="Century Gothic"/>
          <w:b/>
        </w:rPr>
        <w:t xml:space="preserve"> studio schools,</w:t>
      </w:r>
      <w:r w:rsidR="006D30D1" w:rsidRPr="00FC0875">
        <w:rPr>
          <w:rFonts w:ascii="Century Gothic" w:hAnsi="Century Gothic"/>
          <w:b/>
        </w:rPr>
        <w:t xml:space="preserve"> apprenticeships </w:t>
      </w:r>
      <w:proofErr w:type="spellStart"/>
      <w:r w:rsidR="006D30D1" w:rsidRPr="00FC0875">
        <w:rPr>
          <w:rFonts w:ascii="Century Gothic" w:hAnsi="Century Gothic"/>
          <w:b/>
        </w:rPr>
        <w:t>etc</w:t>
      </w:r>
      <w:proofErr w:type="spellEnd"/>
    </w:p>
    <w:sectPr w:rsidR="006322FA" w:rsidRPr="00FC0875" w:rsidSect="00FC08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772D" w14:textId="77777777" w:rsidR="00042379" w:rsidRDefault="00042379" w:rsidP="00EF57B0">
      <w:r>
        <w:separator/>
      </w:r>
    </w:p>
  </w:endnote>
  <w:endnote w:type="continuationSeparator" w:id="0">
    <w:p w14:paraId="1474CC41" w14:textId="77777777" w:rsidR="00042379" w:rsidRDefault="00042379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ory I Latn Sb">
    <w:altName w:val="Avory I Latn S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5653" w14:textId="77777777" w:rsidR="00042379" w:rsidRDefault="00042379" w:rsidP="00EF57B0">
      <w:r>
        <w:separator/>
      </w:r>
    </w:p>
  </w:footnote>
  <w:footnote w:type="continuationSeparator" w:id="0">
    <w:p w14:paraId="61D07F0D" w14:textId="77777777" w:rsidR="00042379" w:rsidRDefault="00042379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3802" w14:textId="778C174F" w:rsidR="00EF57B0" w:rsidRPr="005369E1" w:rsidRDefault="00965091" w:rsidP="00EF57B0">
    <w:pPr>
      <w:tabs>
        <w:tab w:val="center" w:pos="4513"/>
        <w:tab w:val="right" w:pos="9026"/>
      </w:tabs>
      <w:rPr>
        <w:rFonts w:ascii="Century Gothic" w:hAnsi="Century Gothic"/>
        <w:b/>
        <w:szCs w:val="22"/>
      </w:rPr>
    </w:pPr>
    <w:r w:rsidRPr="00965091">
      <w:rPr>
        <w:rFonts w:ascii="Century Gothic" w:hAnsi="Century Gothic"/>
        <w:b/>
      </w:rPr>
      <w:drawing>
        <wp:anchor distT="0" distB="0" distL="114300" distR="114300" simplePos="0" relativeHeight="251661312" behindDoc="1" locked="0" layoutInCell="1" allowOverlap="1" wp14:anchorId="7229989A" wp14:editId="54672191">
          <wp:simplePos x="0" y="0"/>
          <wp:positionH relativeFrom="rightMargin">
            <wp:align>left</wp:align>
          </wp:positionH>
          <wp:positionV relativeFrom="paragraph">
            <wp:posOffset>-147284</wp:posOffset>
          </wp:positionV>
          <wp:extent cx="640080" cy="610870"/>
          <wp:effectExtent l="0" t="0" r="762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B0" w:rsidRPr="005369E1">
      <w:rPr>
        <w:rFonts w:ascii="Century Gothic" w:hAnsi="Century Gothic"/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C9E1C36" wp14:editId="78AD136A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7B0" w:rsidRPr="005369E1">
      <w:rPr>
        <w:rFonts w:ascii="Century Gothic" w:hAnsi="Century Gothic"/>
        <w:b/>
        <w:szCs w:val="22"/>
      </w:rPr>
      <w:t>WARGRAVE HOUSE SCHOOL &amp; COLLEGE</w:t>
    </w:r>
    <w:r w:rsidR="00153251" w:rsidRPr="005369E1">
      <w:rPr>
        <w:rFonts w:ascii="Century Gothic" w:hAnsi="Century Gothic"/>
        <w:b/>
        <w:szCs w:val="22"/>
      </w:rPr>
      <w:t xml:space="preserve"> 202</w:t>
    </w:r>
    <w:r w:rsidR="003D7C17">
      <w:rPr>
        <w:rFonts w:ascii="Century Gothic" w:hAnsi="Century Gothic"/>
        <w:b/>
        <w:szCs w:val="22"/>
      </w:rPr>
      <w:t>3-</w:t>
    </w:r>
    <w:r w:rsidR="00BE7FFC">
      <w:rPr>
        <w:rFonts w:ascii="Century Gothic" w:hAnsi="Century Gothic"/>
        <w:b/>
        <w:szCs w:val="22"/>
      </w:rPr>
      <w:t>2</w:t>
    </w:r>
    <w:r w:rsidR="003D7C17">
      <w:rPr>
        <w:rFonts w:ascii="Century Gothic" w:hAnsi="Century Gothic"/>
        <w:b/>
        <w:szCs w:val="22"/>
      </w:rPr>
      <w:t>4</w:t>
    </w:r>
  </w:p>
  <w:p w14:paraId="2D499DAA" w14:textId="17E53B8D" w:rsidR="00EF57B0" w:rsidRPr="005369E1" w:rsidRDefault="00EF57B0" w:rsidP="00EF57B0">
    <w:pPr>
      <w:tabs>
        <w:tab w:val="left" w:pos="4935"/>
      </w:tabs>
      <w:rPr>
        <w:rFonts w:ascii="Century Gothic" w:hAnsi="Century Gothic"/>
        <w:b/>
        <w:szCs w:val="22"/>
      </w:rPr>
    </w:pPr>
    <w:r w:rsidRPr="005369E1">
      <w:rPr>
        <w:rFonts w:ascii="Century Gothic" w:hAnsi="Century Gothic"/>
        <w:b/>
        <w:szCs w:val="22"/>
      </w:rPr>
      <w:t>Curriculum Planning:</w:t>
    </w:r>
    <w:r w:rsidR="00545676" w:rsidRPr="005369E1">
      <w:rPr>
        <w:rFonts w:ascii="Century Gothic" w:hAnsi="Century Gothic"/>
        <w:b/>
        <w:szCs w:val="22"/>
      </w:rPr>
      <w:t xml:space="preserve"> </w:t>
    </w:r>
    <w:r w:rsidR="005369E1" w:rsidRPr="005369E1">
      <w:rPr>
        <w:rFonts w:ascii="Century Gothic" w:hAnsi="Century Gothic"/>
        <w:b/>
        <w:szCs w:val="22"/>
      </w:rPr>
      <w:t>Careers</w:t>
    </w:r>
    <w:r w:rsidR="00365383" w:rsidRPr="005369E1">
      <w:rPr>
        <w:rFonts w:ascii="Century Gothic" w:hAnsi="Century Gothic"/>
        <w:b/>
        <w:szCs w:val="22"/>
      </w:rPr>
      <w:t xml:space="preserve"> </w:t>
    </w:r>
    <w:r w:rsidRPr="005369E1">
      <w:rPr>
        <w:rFonts w:ascii="Century Gothic" w:hAnsi="Century Gothic"/>
        <w:b/>
        <w:szCs w:val="22"/>
      </w:rPr>
      <w:t>Programme of Study</w:t>
    </w:r>
    <w:r w:rsidRPr="005369E1">
      <w:rPr>
        <w:rFonts w:ascii="Century Gothic" w:hAnsi="Century Gothic"/>
        <w:b/>
        <w:szCs w:val="22"/>
      </w:rPr>
      <w:tab/>
    </w:r>
  </w:p>
  <w:p w14:paraId="7C323CAD" w14:textId="77777777" w:rsidR="00EF57B0" w:rsidRDefault="00EF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E42"/>
    <w:multiLevelType w:val="hybridMultilevel"/>
    <w:tmpl w:val="71CA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3A40"/>
    <w:multiLevelType w:val="hybridMultilevel"/>
    <w:tmpl w:val="C23C01BC"/>
    <w:lvl w:ilvl="0" w:tplc="D9460F5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099"/>
    <w:multiLevelType w:val="hybridMultilevel"/>
    <w:tmpl w:val="B6E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4BB"/>
    <w:multiLevelType w:val="hybridMultilevel"/>
    <w:tmpl w:val="6FEC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0F0"/>
    <w:multiLevelType w:val="hybridMultilevel"/>
    <w:tmpl w:val="454A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A447C"/>
    <w:multiLevelType w:val="hybridMultilevel"/>
    <w:tmpl w:val="19AEAB44"/>
    <w:lvl w:ilvl="0" w:tplc="D9460F5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1B3C"/>
    <w:multiLevelType w:val="hybridMultilevel"/>
    <w:tmpl w:val="C52835B8"/>
    <w:lvl w:ilvl="0" w:tplc="E402BF56">
      <w:start w:val="9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6511"/>
    <w:multiLevelType w:val="hybridMultilevel"/>
    <w:tmpl w:val="0722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015B76"/>
    <w:rsid w:val="00025793"/>
    <w:rsid w:val="00042379"/>
    <w:rsid w:val="00043ACD"/>
    <w:rsid w:val="0006108B"/>
    <w:rsid w:val="0006239C"/>
    <w:rsid w:val="000955D9"/>
    <w:rsid w:val="000A18D6"/>
    <w:rsid w:val="000A20D6"/>
    <w:rsid w:val="000A6DC9"/>
    <w:rsid w:val="000D4B0D"/>
    <w:rsid w:val="000E3097"/>
    <w:rsid w:val="000E52C7"/>
    <w:rsid w:val="000F6A21"/>
    <w:rsid w:val="0010550D"/>
    <w:rsid w:val="00107658"/>
    <w:rsid w:val="001231C5"/>
    <w:rsid w:val="001425F7"/>
    <w:rsid w:val="0014412E"/>
    <w:rsid w:val="00152D76"/>
    <w:rsid w:val="00153251"/>
    <w:rsid w:val="001754FD"/>
    <w:rsid w:val="00184B9E"/>
    <w:rsid w:val="001B4D86"/>
    <w:rsid w:val="00244791"/>
    <w:rsid w:val="00250054"/>
    <w:rsid w:val="00264D6F"/>
    <w:rsid w:val="0028635F"/>
    <w:rsid w:val="00294B64"/>
    <w:rsid w:val="002A02CF"/>
    <w:rsid w:val="00307E3B"/>
    <w:rsid w:val="003162C4"/>
    <w:rsid w:val="003266A1"/>
    <w:rsid w:val="00331F25"/>
    <w:rsid w:val="00365383"/>
    <w:rsid w:val="00370617"/>
    <w:rsid w:val="0037110B"/>
    <w:rsid w:val="003C0880"/>
    <w:rsid w:val="003D7C17"/>
    <w:rsid w:val="003E5AC7"/>
    <w:rsid w:val="003E6475"/>
    <w:rsid w:val="00403737"/>
    <w:rsid w:val="00403B21"/>
    <w:rsid w:val="00414BBF"/>
    <w:rsid w:val="00433599"/>
    <w:rsid w:val="00441CD8"/>
    <w:rsid w:val="00442901"/>
    <w:rsid w:val="0044729B"/>
    <w:rsid w:val="00451A28"/>
    <w:rsid w:val="00495975"/>
    <w:rsid w:val="004A2B9B"/>
    <w:rsid w:val="004D79A5"/>
    <w:rsid w:val="00513529"/>
    <w:rsid w:val="005369E1"/>
    <w:rsid w:val="00545676"/>
    <w:rsid w:val="00546D7F"/>
    <w:rsid w:val="0055500B"/>
    <w:rsid w:val="00571824"/>
    <w:rsid w:val="0059656C"/>
    <w:rsid w:val="005D5392"/>
    <w:rsid w:val="005E2A3B"/>
    <w:rsid w:val="005F15AA"/>
    <w:rsid w:val="00625A18"/>
    <w:rsid w:val="00630440"/>
    <w:rsid w:val="006322FA"/>
    <w:rsid w:val="006462ED"/>
    <w:rsid w:val="00653144"/>
    <w:rsid w:val="0066458C"/>
    <w:rsid w:val="0066757D"/>
    <w:rsid w:val="006A0965"/>
    <w:rsid w:val="006A35ED"/>
    <w:rsid w:val="006A5E54"/>
    <w:rsid w:val="006B2306"/>
    <w:rsid w:val="006D22F2"/>
    <w:rsid w:val="006D30D1"/>
    <w:rsid w:val="006D6E44"/>
    <w:rsid w:val="006F791B"/>
    <w:rsid w:val="0070503F"/>
    <w:rsid w:val="00720A0D"/>
    <w:rsid w:val="0072488A"/>
    <w:rsid w:val="00727610"/>
    <w:rsid w:val="00766B7D"/>
    <w:rsid w:val="0077235C"/>
    <w:rsid w:val="007A235C"/>
    <w:rsid w:val="007D2C32"/>
    <w:rsid w:val="007D6FA4"/>
    <w:rsid w:val="007E6677"/>
    <w:rsid w:val="007F034E"/>
    <w:rsid w:val="0082002C"/>
    <w:rsid w:val="00823F39"/>
    <w:rsid w:val="00840B41"/>
    <w:rsid w:val="00870CA8"/>
    <w:rsid w:val="00876606"/>
    <w:rsid w:val="008834DB"/>
    <w:rsid w:val="00896A33"/>
    <w:rsid w:val="008A7A41"/>
    <w:rsid w:val="008E653F"/>
    <w:rsid w:val="008F15CF"/>
    <w:rsid w:val="00916FC7"/>
    <w:rsid w:val="009266B3"/>
    <w:rsid w:val="00933187"/>
    <w:rsid w:val="009404B4"/>
    <w:rsid w:val="00946F5A"/>
    <w:rsid w:val="00965091"/>
    <w:rsid w:val="00976950"/>
    <w:rsid w:val="00991E86"/>
    <w:rsid w:val="009E732A"/>
    <w:rsid w:val="009F7BFF"/>
    <w:rsid w:val="00A022FC"/>
    <w:rsid w:val="00A1154C"/>
    <w:rsid w:val="00A23133"/>
    <w:rsid w:val="00A2755D"/>
    <w:rsid w:val="00A347F2"/>
    <w:rsid w:val="00A3664A"/>
    <w:rsid w:val="00A86EF0"/>
    <w:rsid w:val="00A97621"/>
    <w:rsid w:val="00AC00DD"/>
    <w:rsid w:val="00AC2C14"/>
    <w:rsid w:val="00AC35D4"/>
    <w:rsid w:val="00AE1405"/>
    <w:rsid w:val="00AE23D3"/>
    <w:rsid w:val="00B26BB7"/>
    <w:rsid w:val="00B3397C"/>
    <w:rsid w:val="00B52E8A"/>
    <w:rsid w:val="00B67EFB"/>
    <w:rsid w:val="00B7197D"/>
    <w:rsid w:val="00B722F0"/>
    <w:rsid w:val="00B870DF"/>
    <w:rsid w:val="00B9729A"/>
    <w:rsid w:val="00BA3015"/>
    <w:rsid w:val="00BD44D2"/>
    <w:rsid w:val="00BE0D22"/>
    <w:rsid w:val="00BE2D16"/>
    <w:rsid w:val="00BE70CC"/>
    <w:rsid w:val="00BE7FFC"/>
    <w:rsid w:val="00BF0E1C"/>
    <w:rsid w:val="00BF3CD7"/>
    <w:rsid w:val="00C06F25"/>
    <w:rsid w:val="00C51803"/>
    <w:rsid w:val="00C51987"/>
    <w:rsid w:val="00C66476"/>
    <w:rsid w:val="00C8229F"/>
    <w:rsid w:val="00C823B2"/>
    <w:rsid w:val="00C844B8"/>
    <w:rsid w:val="00CA40E9"/>
    <w:rsid w:val="00CB7791"/>
    <w:rsid w:val="00CC6EF4"/>
    <w:rsid w:val="00CD05EA"/>
    <w:rsid w:val="00CD2644"/>
    <w:rsid w:val="00CF112A"/>
    <w:rsid w:val="00D005EF"/>
    <w:rsid w:val="00D13CFB"/>
    <w:rsid w:val="00D42590"/>
    <w:rsid w:val="00D43E90"/>
    <w:rsid w:val="00D55AC5"/>
    <w:rsid w:val="00D720F4"/>
    <w:rsid w:val="00D77A67"/>
    <w:rsid w:val="00D8459A"/>
    <w:rsid w:val="00D92402"/>
    <w:rsid w:val="00DA0885"/>
    <w:rsid w:val="00DF02AE"/>
    <w:rsid w:val="00E05D6E"/>
    <w:rsid w:val="00E21567"/>
    <w:rsid w:val="00E23D6D"/>
    <w:rsid w:val="00E27B34"/>
    <w:rsid w:val="00E575C9"/>
    <w:rsid w:val="00E61201"/>
    <w:rsid w:val="00E74116"/>
    <w:rsid w:val="00E84EC7"/>
    <w:rsid w:val="00E87CCA"/>
    <w:rsid w:val="00EB0EA4"/>
    <w:rsid w:val="00EE4036"/>
    <w:rsid w:val="00EF57B0"/>
    <w:rsid w:val="00EF6B06"/>
    <w:rsid w:val="00EF7AB7"/>
    <w:rsid w:val="00F04FC8"/>
    <w:rsid w:val="00F154F8"/>
    <w:rsid w:val="00F15CBB"/>
    <w:rsid w:val="00F32A23"/>
    <w:rsid w:val="00F35036"/>
    <w:rsid w:val="00F410C2"/>
    <w:rsid w:val="00F74665"/>
    <w:rsid w:val="00F94BAC"/>
    <w:rsid w:val="00FA6167"/>
    <w:rsid w:val="00FB763D"/>
    <w:rsid w:val="00FC0441"/>
    <w:rsid w:val="00FC0875"/>
    <w:rsid w:val="00FC7442"/>
    <w:rsid w:val="00FD0571"/>
    <w:rsid w:val="00FD75D9"/>
    <w:rsid w:val="00FE1F8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A163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4B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9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8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Yvette Carr</cp:lastModifiedBy>
  <cp:revision>10</cp:revision>
  <cp:lastPrinted>2019-06-21T11:19:00Z</cp:lastPrinted>
  <dcterms:created xsi:type="dcterms:W3CDTF">2023-10-06T08:03:00Z</dcterms:created>
  <dcterms:modified xsi:type="dcterms:W3CDTF">2023-11-02T17:00:00Z</dcterms:modified>
</cp:coreProperties>
</file>